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предметно – пространственная среда в группе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ФГОС </w:t>
      </w:r>
      <w:r>
        <w:rPr>
          <w:rFonts w:ascii="Times New Roman" w:hAnsi="Times New Roman" w:cs="Times New Roman"/>
          <w:sz w:val="24"/>
          <w:szCs w:val="24"/>
        </w:rPr>
        <w:t xml:space="preserve">ДО</w:t>
      </w:r>
      <w:r>
        <w:rPr>
          <w:rFonts w:ascii="Times New Roman" w:hAnsi="Times New Roman" w:cs="Times New Roman"/>
          <w:sz w:val="24"/>
          <w:szCs w:val="24"/>
        </w:rPr>
        <w:t xml:space="preserve">  и отвечает основным</w:t>
      </w:r>
      <w:r>
        <w:rPr>
          <w:rFonts w:ascii="Times New Roman" w:hAnsi="Times New Roman" w:cs="Times New Roman"/>
          <w:sz w:val="24"/>
          <w:szCs w:val="24"/>
        </w:rPr>
        <w:t xml:space="preserve"> её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 xml:space="preserve">это: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*содержательно – насыщенная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развивающая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*трансформируемая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*полифункциональная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*вариативная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*доступная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*безопасная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здоровьесберегающая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Пространство</w:t>
      </w:r>
      <w:r>
        <w:rPr>
          <w:rFonts w:ascii="Times New Roman" w:hAnsi="Times New Roman" w:cs="Times New Roman"/>
          <w:sz w:val="24"/>
          <w:szCs w:val="24"/>
        </w:rPr>
        <w:t xml:space="preserve"> в группе организованно в виде хорошо разграниченных уголков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зон,</w:t>
      </w:r>
      <w:r>
        <w:rPr>
          <w:rFonts w:ascii="Times New Roman" w:hAnsi="Times New Roman" w:cs="Times New Roman"/>
          <w:sz w:val="24"/>
          <w:szCs w:val="24"/>
        </w:rPr>
        <w:t xml:space="preserve"> что дает возм</w:t>
      </w:r>
      <w:r>
        <w:rPr>
          <w:rFonts w:ascii="Times New Roman" w:hAnsi="Times New Roman" w:cs="Times New Roman"/>
          <w:sz w:val="24"/>
          <w:szCs w:val="24"/>
        </w:rPr>
        <w:t xml:space="preserve">ожность каждому ребенку право выбора </w:t>
      </w:r>
      <w:r>
        <w:rPr>
          <w:rFonts w:ascii="Times New Roman" w:hAnsi="Times New Roman" w:cs="Times New Roman"/>
          <w:sz w:val="24"/>
          <w:szCs w:val="24"/>
        </w:rPr>
        <w:t xml:space="preserve">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по интересам </w:t>
      </w:r>
      <w:r>
        <w:rPr>
          <w:rFonts w:ascii="Times New Roman" w:hAnsi="Times New Roman" w:cs="Times New Roman"/>
          <w:sz w:val="24"/>
          <w:szCs w:val="24"/>
        </w:rPr>
        <w:t xml:space="preserve">и желанию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УГОЛОК ПРИРОДЫ</w:t>
      </w:r>
      <w:r>
        <w:rPr>
          <w:rFonts w:ascii="Times New Roman" w:hAnsi="Times New Roman" w:cs="Times New Roman"/>
          <w:b/>
          <w:color w:val="c00000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2636045"/>
                <wp:effectExtent l="0" t="0" r="0" b="0"/>
                <wp:docPr id="1" name="Рисунок 7" descr="C:\Users\днс\Downloads\уголк природы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днс\Downloads\уголк природы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688644" cy="26373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9.00pt;height:207.56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rPr>
          <w:color w:val="c00000"/>
          <w:sz w:val="32"/>
          <w:szCs w:val="32"/>
        </w:rPr>
      </w:pPr>
      <w:r>
        <w:t xml:space="preserve">    </w:t>
      </w:r>
      <w:bookmarkStart w:id="0" w:name="_GoBack"/>
      <w:r/>
      <w:bookmarkEnd w:id="0"/>
      <w:r>
        <w:rPr>
          <w:color w:val="c00000"/>
          <w:sz w:val="32"/>
          <w:szCs w:val="32"/>
        </w:rPr>
        <w:t xml:space="preserve">Зона сюжетно –ролевой игры</w:t>
      </w:r>
      <w:r>
        <w:rPr>
          <w:color w:val="c00000"/>
          <w:sz w:val="32"/>
          <w:szCs w:val="32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70830" cy="3023870"/>
                <wp:effectExtent l="0" t="0" r="1270" b="508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370830" cy="3023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2.90pt;height:238.1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rPr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УГОЛОК</w:t>
      </w:r>
      <w:r>
        <w:rPr>
          <w:rFonts w:ascii="Times New Roman" w:hAnsi="Times New Roman" w:cs="Times New Roman"/>
          <w:b/>
          <w:color w:val="c00000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ТВОРЧЕСТВА                             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УГОЛОК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КНИГИ                                      </w:t>
      </w:r>
      <w:r>
        <w:rPr>
          <w:rFonts w:asciiTheme="majorHAnsi" w:hAnsiTheme="majorHAnsi" w:eastAsiaTheme="majorEastAsia" w:cstheme="majorBidi"/>
          <w:b/>
          <w:bCs/>
          <w:i/>
          <w:iCs/>
          <w:color w:val="4f81bd" w:themeColor="accent1"/>
          <w:lang w:eastAsia="ru-RU"/>
        </w:rPr>
        <w:t xml:space="preserve">             </w:t>
      </w:r>
      <w:r>
        <w:rPr>
          <w:color w:val="c00000"/>
          <w:sz w:val="24"/>
          <w:szCs w:val="24"/>
        </w:rPr>
      </w:r>
    </w:p>
    <w:p>
      <w:pPr>
        <w:pStyle w:val="621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38325" cy="3268134"/>
                <wp:effectExtent l="0" t="0" r="0" b="8890"/>
                <wp:docPr id="3" name="Рисунок 5" descr="C:\Users\днс\Downloads\уголоу из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днс\Downloads\уголоу изо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838946" cy="32692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44.75pt;height:257.33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3810</wp:posOffset>
                </wp:positionV>
                <wp:extent cx="1866900" cy="3318510"/>
                <wp:effectExtent l="0" t="0" r="0" b="0"/>
                <wp:wrapSquare wrapText="bothSides"/>
                <wp:docPr id="4" name="Рисунок 4" descr="C:\Users\днс\Downloads\фото групп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днс\Downloads\фото групп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66900" cy="3318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58240;o:allowoverlap:true;o:allowincell:true;mso-position-horizontal-relative:text;margin-left:231.45pt;mso-position-horizontal:absolute;mso-position-vertical-relative:text;margin-top:0.30pt;mso-position-vertical:absolute;width:147.00pt;height:261.30pt;mso-wrap-distance-left:9.00pt;mso-wrap-distance-top:0.00pt;mso-wrap-distance-right:9.00pt;mso-wrap-distance-bottom:0.00pt;" stroked="f">
                <v:path textboxrect="0,0,0,0"/>
                <w10:wrap type="square"/>
                <v:imagedata r:id="rId11" o:title=""/>
              </v:shape>
            </w:pict>
          </mc:Fallback>
        </mc:AlternateContent>
      </w:r>
      <w:r/>
    </w:p>
    <w:p>
      <w:pPr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СПОРТИВНЫЙ УГОЛОК</w:t>
      </w:r>
      <w:r>
        <w:rPr>
          <w:rFonts w:ascii="Times New Roman" w:hAnsi="Times New Roman" w:cs="Times New Roman"/>
          <w:b/>
          <w:color w:val="c00000"/>
        </w:rPr>
        <w:t xml:space="preserve">   </w:t>
      </w: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c00000"/>
        </w:rPr>
        <w:t xml:space="preserve">                                    </w:t>
      </w:r>
      <w:r>
        <w:rPr>
          <w:rFonts w:ascii="Times New Roman" w:hAnsi="Times New Roman" w:cs="Times New Roman"/>
          <w:b/>
          <w:color w:val="c00000"/>
        </w:rPr>
        <w:t xml:space="preserve">                          </w:t>
      </w:r>
      <w:r>
        <w:rPr>
          <w:rFonts w:ascii="Times New Roman" w:hAnsi="Times New Roman" w:cs="Times New Roman"/>
          <w:b/>
          <w:color w:val="c00000"/>
        </w:rPr>
        <w:t xml:space="preserve">      </w:t>
      </w:r>
      <w:r>
        <w:rPr>
          <w:rFonts w:ascii="Times New Roman" w:hAnsi="Times New Roman" w:cs="Times New Roman"/>
          <w:b/>
          <w:color w:val="c00000"/>
        </w:rPr>
        <w:t xml:space="preserve">МУЗЫКАЛЬНЫЙ УГОЛОК</w:t>
      </w:r>
      <w:r>
        <w:rPr>
          <w:rFonts w:ascii="Times New Roman" w:hAnsi="Times New Roman" w:cs="Times New Roman"/>
          <w:b/>
          <w:color w:val="c00000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87295" cy="4420235"/>
                <wp:effectExtent l="0" t="0" r="8255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487295" cy="4420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95.85pt;height:348.0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t xml:space="preserve">                </w:t>
      </w:r>
      <w:r>
        <w:t xml:space="preserve">                         </w:t>
      </w:r>
      <w:r>
        <w:t xml:space="preserve">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19218" cy="4291808"/>
                <wp:effectExtent l="0" t="0" r="635" b="0"/>
                <wp:docPr id="6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425570" cy="43030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90.49pt;height:337.94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r>
        <w:t xml:space="preserve">                               </w:t>
      </w:r>
      <w:r>
        <w:t xml:space="preserve">                               </w:t>
      </w:r>
      <w:r/>
    </w:p>
    <w:p>
      <w:r/>
      <w:r/>
    </w:p>
    <w:p>
      <w:r/>
      <w:r/>
    </w:p>
    <w:p>
      <w:r/>
      <w:r/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c00000"/>
        </w:rPr>
        <w:t xml:space="preserve">УГОЛОК МАТЕМАТИКИ</w:t>
      </w:r>
      <w:r>
        <w:rPr>
          <w:rFonts w:ascii="Times New Roman" w:hAnsi="Times New Roman" w:cs="Times New Roman"/>
          <w:b/>
        </w:rPr>
      </w:r>
    </w:p>
    <w:p>
      <w:pPr>
        <w:rPr>
          <w:lang w:eastAsia="ru-RU"/>
        </w:rPr>
      </w:pPr>
      <w:r>
        <w:t xml:space="preserve">                                   </w:t>
      </w:r>
      <w:r>
        <w:rPr>
          <w:lang w:eastAsia="ru-RU"/>
        </w:rPr>
      </w:r>
    </w:p>
    <w:p>
      <w:r>
        <w:rPr>
          <w:lang w:eastAsia="ru-RU"/>
        </w:rPr>
        <w:t xml:space="preserve">                                  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95612" cy="2476500"/>
                <wp:effectExtent l="0" t="0" r="5080" b="0"/>
                <wp:docPr id="7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393261" cy="24751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46.11pt;height:195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t xml:space="preserve">           </w:t>
      </w:r>
      <w:r/>
    </w:p>
    <w:p>
      <w:pPr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УГОЛОК КОНСТРУИРОВАНИЯ                                                                УГОЛОК МЕЛКОЙ МОТОРИКИ</w:t>
      </w:r>
      <w:r>
        <w:rPr>
          <w:rFonts w:ascii="Times New Roman" w:hAnsi="Times New Roman" w:cs="Times New Roman"/>
          <w:b/>
          <w:color w:val="c00000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33929" cy="3259522"/>
                <wp:effectExtent l="0" t="0" r="0" b="0"/>
                <wp:docPr id="8" name="Рисунок 15" descr="C:\Users\днс\Downloads\Attachments_innagrigoran027@gmail.com_2023-01-16_16-32-31\16738759057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днс\Downloads\Attachments_innagrigoran027@gmail.com_2023-01-16_16-32-31\167387590574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838386" cy="32674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44.40pt;height:256.66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lang w:eastAsia="ru-RU"/>
        </w:rPr>
        <w:t xml:space="preserve">                                                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13206" cy="3400425"/>
                <wp:effectExtent l="0" t="0" r="0" b="0"/>
                <wp:docPr id="9" name="Рисунок 13" descr="C:\Users\днс\Downloads\Attachments_innagrigoran027@gmail.com_2023-01-16_16-32-31\167387590576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днс\Downloads\Attachments_innagrigoran027@gmail.com_2023-01-16_16-32-31\167387590576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916523" cy="3406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50.65pt;height:267.7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w:t xml:space="preserve">                                          </w:t>
      </w:r>
      <w:r>
        <w:rPr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rPr>
          <w:b/>
          <w:color w:val="c00000"/>
          <w:lang w:eastAsia="ru-RU"/>
        </w:rPr>
      </w:pPr>
      <w:r>
        <w:rPr>
          <w:b/>
          <w:color w:val="c00000"/>
          <w:lang w:eastAsia="ru-RU"/>
        </w:rPr>
      </w:r>
      <w:r>
        <w:rPr>
          <w:b/>
          <w:color w:val="c0000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  <w:lang w:val="en-US"/>
        </w:rPr>
        <w:t xml:space="preserve">ТЕАТРАЛЬНЫЙ УГОЛОК, ПАРИКМАХЕРСКАЯ</w:t>
      </w:r>
      <w:r>
        <w:rPr>
          <w:rFonts w:ascii="Times New Roman" w:hAnsi="Times New Roman" w:cs="Times New Roman"/>
          <w:b/>
          <w:color w:val="c00000"/>
        </w:rPr>
      </w:r>
    </w:p>
    <w:p>
      <w:pPr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27694" cy="2438400"/>
                <wp:effectExtent l="0" t="0" r="0" b="0"/>
                <wp:docPr id="1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337154" cy="24437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40.76pt;height:192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Патриотический уголок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уголок «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Здоровичок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уголок «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Речевичок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голок «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Познавайка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</w:r>
    </w:p>
    <w:p>
      <w:pPr>
        <w:jc w:val="center"/>
        <w:rPr>
          <w:lang w:val="en-US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2657475"/>
                <wp:effectExtent l="0" t="0" r="0" b="9525"/>
                <wp:docPr id="11" name="Рисунок 21" descr="C:\Users\днс\Downloads\Attachments_innagrigoran027@gmail.com_2023-01-16_16-36-44\2d80daf6-f2ba-4106-89d4-9269238fe6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днс\Downloads\Attachments_innagrigoran027@gmail.com_2023-01-16_16-36-44\2d80daf6-f2ba-4106-89d4-9269238fe64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725277" cy="26579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72.00pt;height:209.2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lang w:val="en-US"/>
        </w:rPr>
      </w:r>
    </w:p>
    <w:p>
      <w:pPr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АКТИВНАЯ ЗОНА</w:t>
      </w: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color w:val="c00000"/>
        </w:rPr>
        <w:t xml:space="preserve">                       </w:t>
      </w:r>
      <w:r>
        <w:rPr>
          <w:rFonts w:ascii="Times New Roman" w:hAnsi="Times New Roman" w:cs="Times New Roman"/>
          <w:b/>
          <w:color w:val="c00000"/>
        </w:rPr>
        <w:t xml:space="preserve"> </w:t>
      </w:r>
      <w:r>
        <w:rPr>
          <w:rFonts w:ascii="Times New Roman" w:hAnsi="Times New Roman" w:cs="Times New Roman"/>
          <w:b/>
          <w:color w:val="c00000"/>
        </w:rPr>
        <w:t xml:space="preserve">УГОЛОК БЕЗОПАСНОСТИ</w:t>
      </w:r>
      <w:r>
        <w:rPr>
          <w:rFonts w:ascii="Times New Roman" w:hAnsi="Times New Roman" w:cs="Times New Roman"/>
          <w:b/>
          <w:color w:val="c00000"/>
        </w:rPr>
        <w:t xml:space="preserve">  </w:t>
      </w:r>
      <w:r>
        <w:rPr>
          <w:rFonts w:ascii="Times New Roman" w:hAnsi="Times New Roman" w:cs="Times New Roman"/>
          <w:b/>
          <w:color w:val="c00000"/>
        </w:rPr>
      </w:r>
    </w:p>
    <w:p>
      <w:pPr>
        <w:rPr>
          <w:b/>
          <w:color w:val="c00000"/>
        </w:rPr>
      </w:pPr>
      <w:r>
        <w:rPr>
          <w:b/>
          <w:color w:val="c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21405" cy="2981325"/>
                <wp:effectExtent l="0" t="0" r="0" b="9525"/>
                <wp:docPr id="1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621405" cy="2981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85.15pt;height:234.75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b/>
          <w:color w:val="c00000"/>
        </w:rPr>
        <w:t xml:space="preserve">                  </w:t>
      </w:r>
      <w:r>
        <w:rPr>
          <w:b/>
          <w:color w:val="c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47215" cy="3279775"/>
                <wp:effectExtent l="0" t="0" r="635" b="0"/>
                <wp:docPr id="13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847215" cy="3279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45.45pt;height:258.2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b/>
          <w:color w:val="c00000"/>
        </w:rPr>
      </w:r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2"/>
    <w:link w:val="61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2"/>
    <w:link w:val="61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2"/>
    <w:link w:val="62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2"/>
    <w:link w:val="621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next w:val="617"/>
    <w:link w:val="628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19">
    <w:name w:val="Heading 2"/>
    <w:basedOn w:val="617"/>
    <w:next w:val="617"/>
    <w:link w:val="629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20">
    <w:name w:val="Heading 3"/>
    <w:basedOn w:val="617"/>
    <w:next w:val="617"/>
    <w:link w:val="630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21">
    <w:name w:val="Heading 4"/>
    <w:basedOn w:val="617"/>
    <w:next w:val="617"/>
    <w:link w:val="631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Balloon Text"/>
    <w:basedOn w:val="617"/>
    <w:link w:val="6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6" w:customStyle="1">
    <w:name w:val="Текст выноски Знак"/>
    <w:basedOn w:val="622"/>
    <w:link w:val="625"/>
    <w:uiPriority w:val="99"/>
    <w:semiHidden/>
    <w:rPr>
      <w:rFonts w:ascii="Tahoma" w:hAnsi="Tahoma" w:cs="Tahoma"/>
      <w:sz w:val="16"/>
      <w:szCs w:val="16"/>
    </w:rPr>
  </w:style>
  <w:style w:type="paragraph" w:styleId="627">
    <w:name w:val="No Spacing"/>
    <w:uiPriority w:val="1"/>
    <w:qFormat/>
    <w:pPr>
      <w:spacing w:after="0" w:line="240" w:lineRule="auto"/>
    </w:pPr>
  </w:style>
  <w:style w:type="character" w:styleId="628" w:customStyle="1">
    <w:name w:val="Заголовок 1 Знак"/>
    <w:basedOn w:val="622"/>
    <w:link w:val="618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29" w:customStyle="1">
    <w:name w:val="Заголовок 2 Знак"/>
    <w:basedOn w:val="622"/>
    <w:link w:val="619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30" w:customStyle="1">
    <w:name w:val="Заголовок 3 Знак"/>
    <w:basedOn w:val="622"/>
    <w:link w:val="620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31" w:customStyle="1">
    <w:name w:val="Заголовок 4 Знак"/>
    <w:basedOn w:val="622"/>
    <w:link w:val="621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jpg"/><Relationship Id="rId16" Type="http://schemas.openxmlformats.org/officeDocument/2006/relationships/image" Target="media/image9.jpg"/><Relationship Id="rId17" Type="http://schemas.openxmlformats.org/officeDocument/2006/relationships/image" Target="media/image10.png"/><Relationship Id="rId18" Type="http://schemas.openxmlformats.org/officeDocument/2006/relationships/image" Target="media/image11.jpg"/><Relationship Id="rId19" Type="http://schemas.openxmlformats.org/officeDocument/2006/relationships/image" Target="media/image12.png"/><Relationship Id="rId20" Type="http://schemas.openxmlformats.org/officeDocument/2006/relationships/image" Target="media/image1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Инна Григорян</cp:lastModifiedBy>
  <cp:revision>9</cp:revision>
  <dcterms:created xsi:type="dcterms:W3CDTF">2023-01-15T13:40:00Z</dcterms:created>
  <dcterms:modified xsi:type="dcterms:W3CDTF">2025-07-19T13:47:39Z</dcterms:modified>
</cp:coreProperties>
</file>