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F7" w:rsidRDefault="00745DF7" w:rsidP="00090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F7" w:rsidRPr="00745DF7" w:rsidRDefault="00745DF7" w:rsidP="00745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DF7">
        <w:rPr>
          <w:rFonts w:ascii="Times New Roman" w:hAnsi="Times New Roman" w:cs="Times New Roman"/>
          <w:b/>
          <w:sz w:val="28"/>
          <w:szCs w:val="28"/>
        </w:rPr>
        <w:t>Методика выявления коммуникативных  склонностей обучающихся</w:t>
      </w:r>
      <w:r w:rsidRPr="00745DF7"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</w:rPr>
        <w:t xml:space="preserve">Методика Р.В. </w:t>
      </w:r>
      <w:proofErr w:type="spellStart"/>
      <w:r>
        <w:rPr>
          <w:rFonts w:ascii="Open Sans" w:hAnsi="Open Sans"/>
          <w:color w:val="000000"/>
        </w:rPr>
        <w:t>Овчаровой</w:t>
      </w:r>
      <w:proofErr w:type="spellEnd"/>
    </w:p>
    <w:p w:rsidR="00745DF7" w:rsidRPr="00745DF7" w:rsidRDefault="00745DF7" w:rsidP="00090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DF7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0902D8" w:rsidRPr="00745DF7" w:rsidRDefault="000902D8" w:rsidP="000902D8">
      <w:pPr>
        <w:rPr>
          <w:rFonts w:ascii="Times New Roman" w:hAnsi="Times New Roman" w:cs="Times New Roman"/>
          <w:sz w:val="24"/>
          <w:szCs w:val="24"/>
        </w:rPr>
      </w:pPr>
      <w:r w:rsidRPr="00745DF7">
        <w:rPr>
          <w:rFonts w:ascii="Times New Roman" w:hAnsi="Times New Roman" w:cs="Times New Roman"/>
          <w:sz w:val="24"/>
          <w:szCs w:val="24"/>
        </w:rPr>
        <w:t xml:space="preserve"> </w:t>
      </w:r>
      <w:r w:rsidR="00745DF7" w:rsidRPr="00745DF7">
        <w:rPr>
          <w:rFonts w:ascii="Times New Roman" w:hAnsi="Times New Roman" w:cs="Times New Roman"/>
          <w:b/>
          <w:sz w:val="24"/>
          <w:szCs w:val="24"/>
        </w:rPr>
        <w:t>И</w:t>
      </w:r>
      <w:r w:rsidRPr="00745DF7">
        <w:rPr>
          <w:rFonts w:ascii="Times New Roman" w:hAnsi="Times New Roman" w:cs="Times New Roman"/>
          <w:b/>
          <w:sz w:val="24"/>
          <w:szCs w:val="24"/>
        </w:rPr>
        <w:t>нструкция:</w:t>
      </w:r>
      <w:r w:rsidRPr="00745DF7">
        <w:rPr>
          <w:rFonts w:ascii="Times New Roman" w:hAnsi="Times New Roman" w:cs="Times New Roman"/>
          <w:sz w:val="24"/>
          <w:szCs w:val="24"/>
        </w:rPr>
        <w:t xml:space="preserve"> </w:t>
      </w:r>
      <w:r w:rsidR="00745DF7" w:rsidRPr="00745DF7">
        <w:rPr>
          <w:rFonts w:ascii="Times New Roman" w:hAnsi="Times New Roman" w:cs="Times New Roman"/>
          <w:sz w:val="24"/>
          <w:szCs w:val="24"/>
        </w:rPr>
        <w:t xml:space="preserve">  </w:t>
      </w:r>
      <w:r w:rsidRPr="00745DF7">
        <w:rPr>
          <w:rFonts w:ascii="Times New Roman" w:hAnsi="Times New Roman" w:cs="Times New Roman"/>
          <w:sz w:val="24"/>
          <w:szCs w:val="24"/>
        </w:rPr>
        <w:t xml:space="preserve">«Вам необходимо ответить на 20 вопросов. Свободно выражайте свое мнение по каждому из них и отвечайте на них только </w:t>
      </w:r>
      <w:r w:rsidRPr="00745DF7">
        <w:rPr>
          <w:rFonts w:ascii="Times New Roman" w:hAnsi="Times New Roman" w:cs="Times New Roman"/>
          <w:b/>
          <w:sz w:val="24"/>
          <w:szCs w:val="24"/>
        </w:rPr>
        <w:t>«да»</w:t>
      </w:r>
      <w:r w:rsidRPr="00745DF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745DF7">
        <w:rPr>
          <w:rFonts w:ascii="Times New Roman" w:hAnsi="Times New Roman" w:cs="Times New Roman"/>
          <w:b/>
          <w:sz w:val="24"/>
          <w:szCs w:val="24"/>
        </w:rPr>
        <w:t>«нет».</w:t>
      </w:r>
      <w:r w:rsidRPr="00745DF7">
        <w:rPr>
          <w:rFonts w:ascii="Times New Roman" w:hAnsi="Times New Roman" w:cs="Times New Roman"/>
          <w:sz w:val="24"/>
          <w:szCs w:val="24"/>
        </w:rPr>
        <w:t xml:space="preserve"> Ели Ваш ответ на вопрос положителен, то в соответствующей клетке листа поставьте знак «+», если отрицательный, то «</w:t>
      </w:r>
      <w:proofErr w:type="gramStart"/>
      <w:r w:rsidRPr="00745DF7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745DF7">
        <w:rPr>
          <w:rFonts w:ascii="Times New Roman" w:hAnsi="Times New Roman" w:cs="Times New Roman"/>
          <w:sz w:val="24"/>
          <w:szCs w:val="24"/>
        </w:rPr>
        <w:t xml:space="preserve">. Представьте себе типичные ситуации и не задумывайтесь над деталями, не затрачивайте много времени на обдумывание, отвечайте быстро». </w:t>
      </w:r>
    </w:p>
    <w:p w:rsidR="000902D8" w:rsidRPr="00745DF7" w:rsidRDefault="000902D8" w:rsidP="00745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DF7">
        <w:rPr>
          <w:rFonts w:ascii="Times New Roman" w:hAnsi="Times New Roman" w:cs="Times New Roman"/>
          <w:b/>
          <w:sz w:val="28"/>
          <w:szCs w:val="28"/>
        </w:rPr>
        <w:t>Вопросы</w:t>
      </w:r>
      <w:r w:rsidR="00745DF7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pPr w:leftFromText="180" w:rightFromText="180" w:vertAnchor="page" w:horzAnchor="margin" w:tblpY="48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7"/>
        <w:gridCol w:w="1368"/>
        <w:gridCol w:w="1292"/>
        <w:gridCol w:w="1693"/>
        <w:gridCol w:w="1308"/>
        <w:gridCol w:w="1665"/>
        <w:gridCol w:w="1195"/>
      </w:tblGrid>
      <w:tr w:rsidR="00CB28D8" w:rsidRPr="000902D8" w:rsidTr="00CB28D8">
        <w:tc>
          <w:tcPr>
            <w:tcW w:w="62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г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од</w:t>
            </w:r>
          </w:p>
        </w:tc>
        <w:tc>
          <w:tcPr>
            <w:tcW w:w="70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Кол-во </w:t>
            </w:r>
            <w:proofErr w:type="gramStart"/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Высокий уровень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Выше среднего уровень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Средний уровень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Ниже среднего уровень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Низкий уровень</w:t>
            </w:r>
          </w:p>
        </w:tc>
      </w:tr>
      <w:tr w:rsidR="00CB28D8" w:rsidRPr="000902D8" w:rsidTr="00CB28D8">
        <w:tc>
          <w:tcPr>
            <w:tcW w:w="62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2016-2017</w:t>
            </w:r>
          </w:p>
        </w:tc>
        <w:tc>
          <w:tcPr>
            <w:tcW w:w="70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1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25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1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25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1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25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1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25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</w:tr>
      <w:tr w:rsidR="00CB28D8" w:rsidRPr="000902D8" w:rsidTr="00CB28D8">
        <w:tc>
          <w:tcPr>
            <w:tcW w:w="62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2017-2018</w:t>
            </w:r>
          </w:p>
        </w:tc>
        <w:tc>
          <w:tcPr>
            <w:tcW w:w="70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1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25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1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24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2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50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</w:tr>
      <w:tr w:rsidR="00CB28D8" w:rsidRPr="000902D8" w:rsidTr="00CB28D8">
        <w:tc>
          <w:tcPr>
            <w:tcW w:w="62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201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8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-201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9</w:t>
            </w:r>
          </w:p>
        </w:tc>
        <w:tc>
          <w:tcPr>
            <w:tcW w:w="70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703F4E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1 (</w:t>
            </w:r>
            <w:r w:rsidR="00703F4E">
              <w:rPr>
                <w:rFonts w:ascii="Arial" w:eastAsia="Times New Roman" w:hAnsi="Arial" w:cs="Arial"/>
                <w:sz w:val="18"/>
                <w:lang w:eastAsia="ru-RU"/>
              </w:rPr>
              <w:t>9,09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2</w:t>
            </w:r>
            <w:r w:rsidR="00CB28D8"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 w:rsidR="00CB28D8">
              <w:rPr>
                <w:rFonts w:ascii="Arial" w:eastAsia="Times New Roman" w:hAnsi="Arial" w:cs="Arial"/>
                <w:sz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8,18</w:t>
            </w:r>
            <w:r w:rsidR="00CB28D8"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4</w:t>
            </w:r>
            <w:r w:rsidR="00CB28D8"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 w:rsidR="00CB28D8">
              <w:rPr>
                <w:rFonts w:ascii="Arial" w:eastAsia="Times New Roman" w:hAnsi="Arial" w:cs="Arial"/>
                <w:sz w:val="18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6,36</w:t>
            </w:r>
            <w:r w:rsidR="00CB28D8"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3</w:t>
            </w:r>
            <w:r w:rsidR="00CB28D8"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27,27</w:t>
            </w:r>
            <w:r w:rsidR="00CB28D8"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1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 w:rsidR="00703F4E">
              <w:rPr>
                <w:rFonts w:ascii="Arial" w:eastAsia="Times New Roman" w:hAnsi="Arial" w:cs="Arial"/>
                <w:sz w:val="18"/>
                <w:lang w:eastAsia="ru-RU"/>
              </w:rPr>
              <w:t>9.09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</w:tr>
      <w:tr w:rsidR="00CB28D8" w:rsidRPr="000902D8" w:rsidTr="00CB28D8">
        <w:trPr>
          <w:trHeight w:val="257"/>
        </w:trPr>
        <w:tc>
          <w:tcPr>
            <w:tcW w:w="62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201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9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-20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20</w:t>
            </w:r>
          </w:p>
        </w:tc>
        <w:tc>
          <w:tcPr>
            <w:tcW w:w="70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703F4E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14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Pr="000902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1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7,14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1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7,14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10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71,4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1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7,14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8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1 (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7,14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%)</w:t>
            </w:r>
          </w:p>
        </w:tc>
      </w:tr>
      <w:tr w:rsidR="00CB28D8" w:rsidRPr="000902D8" w:rsidTr="00CB28D8">
        <w:trPr>
          <w:trHeight w:val="257"/>
        </w:trPr>
        <w:tc>
          <w:tcPr>
            <w:tcW w:w="62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B28D8" w:rsidRPr="000902D8" w:rsidRDefault="00CB28D8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20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-20</w:t>
            </w:r>
            <w:r>
              <w:rPr>
                <w:rFonts w:ascii="Arial" w:eastAsia="Times New Roman" w:hAnsi="Arial" w:cs="Arial"/>
                <w:sz w:val="18"/>
                <w:lang w:eastAsia="ru-RU"/>
              </w:rPr>
              <w:t>2</w:t>
            </w:r>
            <w:r w:rsidRPr="000902D8">
              <w:rPr>
                <w:rFonts w:ascii="Arial" w:eastAsia="Times New Roman" w:hAnsi="Arial" w:cs="Arial"/>
                <w:sz w:val="18"/>
                <w:lang w:eastAsia="ru-RU"/>
              </w:rPr>
              <w:t>1</w:t>
            </w:r>
          </w:p>
        </w:tc>
        <w:tc>
          <w:tcPr>
            <w:tcW w:w="70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B28D8" w:rsidRPr="000902D8" w:rsidRDefault="00703F4E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20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B28D8" w:rsidRPr="000902D8" w:rsidRDefault="00703F4E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2(10%)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B28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4(20%)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B28D8" w:rsidRDefault="00703F4E" w:rsidP="00703F4E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10(50%)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B28D8" w:rsidRDefault="00703F4E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2(10%)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B28D8" w:rsidRDefault="00703F4E" w:rsidP="00CB28D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lang w:eastAsia="ru-RU"/>
              </w:rPr>
              <w:t>2(10%)</w:t>
            </w:r>
          </w:p>
        </w:tc>
      </w:tr>
    </w:tbl>
    <w:p w:rsidR="00CB28D8" w:rsidRDefault="00CB28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1. Часто ли Вам удается склонить большинство своих товарищей к принятию </w:t>
      </w:r>
      <w:r w:rsidR="00144F37">
        <w:rPr>
          <w:rFonts w:ascii="Times New Roman" w:hAnsi="Times New Roman" w:cs="Times New Roman"/>
          <w:sz w:val="28"/>
          <w:szCs w:val="28"/>
        </w:rPr>
        <w:t xml:space="preserve"> </w:t>
      </w:r>
      <w:r w:rsidRPr="00745DF7">
        <w:rPr>
          <w:rFonts w:ascii="Times New Roman" w:hAnsi="Times New Roman" w:cs="Times New Roman"/>
          <w:sz w:val="28"/>
          <w:szCs w:val="28"/>
        </w:rPr>
        <w:t xml:space="preserve">ими Вашего решения?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2. Всегда ли Вам трудно ориентироваться в создавшейся критической ситуации?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3. Нравится ли Вам заниматься общественной работой?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4. Если возникли некоторые помехи в осуществлении Ваших намерений, то легко ли Вы отступаете от задуманного?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5.Любите ли Вы придумывать или организовывать со своими товарищами различные игры и развлечения?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6. Часто ли Вы откладываете на другие дни те дела, которые нужно было выполнить сегодня?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7. Стремитесь ли Вы к тому, чтобы Ваши товарищи действовали в соответствии с Вашим мнением?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8. Верно ли, что у Вас не бывает конфликтов с товарищами </w:t>
      </w:r>
      <w:proofErr w:type="gramStart"/>
      <w:r w:rsidRPr="00745DF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45DF7">
        <w:rPr>
          <w:rFonts w:ascii="Times New Roman" w:hAnsi="Times New Roman" w:cs="Times New Roman"/>
          <w:sz w:val="28"/>
          <w:szCs w:val="28"/>
        </w:rPr>
        <w:t xml:space="preserve"> –</w:t>
      </w:r>
      <w:r w:rsidR="006959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5DF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45DF7">
        <w:rPr>
          <w:rFonts w:ascii="Times New Roman" w:hAnsi="Times New Roman" w:cs="Times New Roman"/>
          <w:sz w:val="28"/>
          <w:szCs w:val="28"/>
        </w:rPr>
        <w:t xml:space="preserve"> невыполнения ими своих обещаний, обязательств, обязанностей?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9. Часто ли Вы в решении важных дел принимаете инициативу на себя?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10. Правда ли, что Вы обычно плохо ориентируетесь в незнакомой для Вас обстановке?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lastRenderedPageBreak/>
        <w:t xml:space="preserve">11. Возникает ли у Вас раздражение, если Вам не удается закончить начатое дело?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12. Правда ли, что Вы утомляетесь от частого общения с товарищами?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13. Часто ли Вы проявляете инициативу при решении вопросов, затрагивающих интересы Ваших товарищей?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14. Верно ли, что Вы резко стремитесь к доказательству своей правоты?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15. Принимаете ли Вы участие в общественной работе в группе?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16. Верно ли, что Вы не стремитесь отстаивать свое мнение или решение, если оно не было сразу принято Вашими товарищами?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17. Охотно ли Вы приступаете к организации различных мероприятий для своих товарищей?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18. Часто ли Вы опаздываете на встречи, свидания? </w:t>
      </w:r>
    </w:p>
    <w:p w:rsidR="000902D8" w:rsidRPr="00745DF7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 xml:space="preserve">19. Часто ли Вы оказываетесь в центре внимания своих товарищей? </w:t>
      </w:r>
    </w:p>
    <w:p w:rsidR="000902D8" w:rsidRDefault="000902D8" w:rsidP="00695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DF7">
        <w:rPr>
          <w:rFonts w:ascii="Times New Roman" w:hAnsi="Times New Roman" w:cs="Times New Roman"/>
          <w:sz w:val="28"/>
          <w:szCs w:val="28"/>
        </w:rPr>
        <w:t>20. Правда ли, что Вы не очень уверенно чувствуете себя в окружении большой группы своих товарищей?</w:t>
      </w:r>
    </w:p>
    <w:p w:rsidR="003727E4" w:rsidRPr="003727E4" w:rsidRDefault="003727E4" w:rsidP="003727E4">
      <w:pPr>
        <w:spacing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45"/>
          <w:szCs w:val="45"/>
          <w:lang w:eastAsia="ru-RU"/>
        </w:rPr>
      </w:pPr>
      <w:r w:rsidRPr="003727E4">
        <w:rPr>
          <w:rFonts w:ascii="Book Antiqua" w:eastAsia="Times New Roman" w:hAnsi="Book Antiqua" w:cs="Times New Roman"/>
          <w:b/>
          <w:bCs/>
          <w:kern w:val="36"/>
          <w:sz w:val="45"/>
          <w:szCs w:val="45"/>
          <w:lang w:eastAsia="ru-RU"/>
        </w:rPr>
        <w:t xml:space="preserve">«Цель – Средство – Результат» </w:t>
      </w:r>
      <w:r w:rsidRPr="003727E4">
        <w:rPr>
          <w:rFonts w:ascii="Book Antiqua" w:eastAsia="Times New Roman" w:hAnsi="Book Antiqua" w:cs="Times New Roman"/>
          <w:b/>
          <w:bCs/>
          <w:kern w:val="36"/>
          <w:sz w:val="45"/>
          <w:szCs w:val="45"/>
          <w:lang w:eastAsia="ru-RU"/>
        </w:rPr>
        <w:br/>
      </w:r>
      <w:r w:rsidRPr="003727E4">
        <w:rPr>
          <w:rFonts w:ascii="Book Antiqua" w:eastAsia="Times New Roman" w:hAnsi="Book Antiqua" w:cs="Times New Roman"/>
          <w:b/>
          <w:bCs/>
          <w:kern w:val="36"/>
          <w:sz w:val="36"/>
          <w:szCs w:val="36"/>
          <w:lang w:eastAsia="ru-RU"/>
        </w:rPr>
        <w:t>А.А. Карманов (ЦСР)</w:t>
      </w:r>
    </w:p>
    <w:p w:rsidR="003727E4" w:rsidRPr="003727E4" w:rsidRDefault="003727E4" w:rsidP="00372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95250"/>
            <wp:effectExtent l="19050" t="0" r="0" b="0"/>
            <wp:docPr id="10" name="Рисунок 10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предложенный А.А.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Кармановым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рассчитан на исследование особенностей структуры деятельности. В основу его положен общенаучный базис Цель – Средство – Результат, отражающий основные черты любой деятельности. Согласно этой парадигме любую деятельность можно рассматривать как состоящую из трех компонент (обычно чередующихся последовательно):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начале любой деятельности человек, синтезируя большое количество информации, вырабатывает Цель деятельности, т.е. начинает представлять более или менее ясную картину желаемого будущего, то конечное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которое он хочет привести ситуацию и себя;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далее в ход вступают средство, т.е. тот ресурс, который человек готов истратить на достижение цели;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итогом любой деятельности является актуализация результата - того итога, которого достиг человек.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95250"/>
            <wp:effectExtent l="19050" t="0" r="0" b="0"/>
            <wp:docPr id="11" name="Рисунок 11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разные люди, так и один человек в разные периоды своей жизни обладают неодинаковыми параметрами своей деятельности. Данная методика предназначена для определения личностных свойств индивида, связанных с деятельностью, за период 1-2 месяца перед проведением теста. Иными словами, по результатам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опросника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ЦСР нельзя судить о том, обладал или нет обследованный тем или иным качествам в более ранний период (например, за полгода до проведения теста).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применять, начиная с подросткового возраста. Допустима групповая форма работы. </w:t>
      </w:r>
    </w:p>
    <w:p w:rsidR="00682A5E" w:rsidRPr="003727E4" w:rsidRDefault="00682A5E" w:rsidP="00682A5E">
      <w:pPr>
        <w:spacing w:beforeAutospacing="1"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28"/>
          <w:szCs w:val="28"/>
          <w:lang w:eastAsia="ru-RU"/>
        </w:rPr>
      </w:pPr>
      <w:r w:rsidRPr="003727E4">
        <w:rPr>
          <w:rFonts w:ascii="Book Antiqua" w:eastAsia="Times New Roman" w:hAnsi="Book Antiqua" w:cs="Times New Roman"/>
          <w:b/>
          <w:bCs/>
          <w:kern w:val="36"/>
          <w:sz w:val="28"/>
          <w:szCs w:val="28"/>
          <w:lang w:eastAsia="ru-RU"/>
        </w:rPr>
        <w:t xml:space="preserve">«Цель – Средство – Результат» </w:t>
      </w:r>
      <w:r w:rsidRPr="003727E4">
        <w:rPr>
          <w:rFonts w:ascii="Book Antiqua" w:eastAsia="Times New Roman" w:hAnsi="Book Antiqua" w:cs="Times New Roman"/>
          <w:b/>
          <w:bCs/>
          <w:kern w:val="36"/>
          <w:sz w:val="28"/>
          <w:szCs w:val="28"/>
          <w:lang w:eastAsia="ru-RU"/>
        </w:rPr>
        <w:br/>
        <w:t>А.А. Карманов (ЦСР)</w:t>
      </w:r>
    </w:p>
    <w:p w:rsidR="003727E4" w:rsidRPr="003727E4" w:rsidRDefault="003727E4" w:rsidP="00682A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Инструкция.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Прочтите каждое утверждение и решите,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или нет. Если вы решили, что данное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верно, поставьте плюс на бланке ответов рядом с номером, соответствующим номеру утверждения. Если утверждение по отношению к вам неверно, поставьте минус. Если утверждение по отношению к вам бывает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неверно в разные периоды вашей жизни, выбирайте решение так, как это правильно в настоящее время. Если Вы затрудняетесь однозначно ответить на какой-либо вопрос, то можете не ставить никакой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знак. Однако учтите, что если пропустите 5 и более утверждений, то результат буден признан недостоверным. </w:t>
      </w:r>
    </w:p>
    <w:p w:rsidR="003727E4" w:rsidRPr="003727E4" w:rsidRDefault="003727E4" w:rsidP="00372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Опросник</w:t>
      </w:r>
      <w:proofErr w:type="spellEnd"/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активный человек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я прихожу в сильное возбуждение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 так, что я чем-нибудь раздражен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всегда ем то, что мне подают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добиться чего-то в жизни – надо уметь ставить перед собой цели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бы сравнил себя с хорошо настроенным музыкальным инструментом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всегда делаю так, как мне говорят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я задумываюсь о смысле жизни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люблю, когда мне подсказывают, как надо делать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могу объяснить поступки каждого человека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мои близкие меня не слушают, и мне приходится повторять одну фразу несколько раз, пока, наконец, меня не услышат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со мной случаются странные вещи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я не могу однозначно сказать про кого-то, хороший он человек или нет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предпочитаю ставить перед собой цели не очень сложные, но и не очень простые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мной часто происходят вещи, которые я не могу объяснить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остаюсь один, я много размышляю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скучаю редко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можно доверить любую тайну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любой ситуации можно найти выход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заходящего солнца вызывает у меня вдохновение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Проходя мимо лежащего мяча, у меня возникает желание </w:t>
      </w:r>
      <w:proofErr w:type="gramStart"/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>пнуть</w:t>
      </w:r>
      <w:proofErr w:type="gramEnd"/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волнуюсь, то чаще я краснею, чем бледнею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Хорошая музыка меня воодушевляет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перед собой предпочитаю ставить сам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неприятного мне человека вызывает у меня желание его побить или нанести ему какой-нибудь другой ущерб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Все, что мне дорого, одинаково ценно для меня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я что-то делаю, то охотно выслушиваю любые советы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Удачно законченное дело вызывает у меня прилив хорошего настроения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Принимая решение, я взвешиваю все «за» и «против»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бывает, что я говорю о ком-то плохо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характер скорее «нападающего», чем «защитника» </w:t>
      </w:r>
    </w:p>
    <w:p w:rsidR="003727E4" w:rsidRPr="003727E4" w:rsidRDefault="003727E4" w:rsidP="00682A5E">
      <w:pPr>
        <w:numPr>
          <w:ilvl w:val="0"/>
          <w:numId w:val="1"/>
        </w:numPr>
        <w:spacing w:before="100" w:beforeAutospacing="1" w:after="100" w:afterAutospacing="1" w:line="240" w:lineRule="auto"/>
        <w:ind w:left="1440" w:hanging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Стабильность лучше непредсказуемости </w:t>
      </w:r>
    </w:p>
    <w:p w:rsidR="003727E4" w:rsidRPr="003727E4" w:rsidRDefault="003727E4" w:rsidP="00372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результатов и интерпретация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27E4" w:rsidRPr="003727E4" w:rsidRDefault="003727E4" w:rsidP="003727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 для обработки результатов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89"/>
        <w:gridCol w:w="779"/>
        <w:gridCol w:w="776"/>
        <w:gridCol w:w="734"/>
        <w:gridCol w:w="789"/>
        <w:gridCol w:w="789"/>
        <w:gridCol w:w="776"/>
        <w:gridCol w:w="789"/>
      </w:tblGrid>
      <w:tr w:rsidR="003727E4" w:rsidRPr="003727E4" w:rsidTr="003727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Л+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</w:tc>
      </w:tr>
      <w:tr w:rsidR="003727E4" w:rsidRPr="003727E4" w:rsidTr="003727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</w:tc>
      </w:tr>
      <w:tr w:rsidR="003727E4" w:rsidRPr="003727E4" w:rsidTr="003727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Л+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С+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С–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С–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3727E4" w:rsidRPr="003727E4" w:rsidTr="003727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С+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С–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Л–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 С+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7E4" w:rsidRPr="003727E4" w:rsidRDefault="003727E4" w:rsidP="00372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 </w:t>
            </w:r>
            <w:proofErr w:type="gramStart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7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</w:tbl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        Сначала подсчитываются следующие показатели: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совпадений по шкале «Цель» (например, положительный ответ на 5 утверждение считается совпадением по шкале «Цель»),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несовпадений по шкале «Цель» (например, положительный ответ на 8 утверждение считается несовпадением по шкале «Цель»),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совпадений по шкале «Средство»,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несовпадений по шкале «Средство»,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совпадений по шкале «Результат»,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несовпадений по шкале «Результат»,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совпадений по шкале «Ложь», </w:t>
      </w:r>
    </w:p>
    <w:p w:rsidR="003727E4" w:rsidRPr="003727E4" w:rsidRDefault="003727E4" w:rsidP="00372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несовпадений по шкале «Ложь».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Путем вычитания получаются окончательные баллы: </w:t>
      </w:r>
    </w:p>
    <w:p w:rsidR="003727E4" w:rsidRPr="003727E4" w:rsidRDefault="003727E4" w:rsidP="00372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95250"/>
            <wp:effectExtent l="19050" t="0" r="0" b="0"/>
            <wp:docPr id="12" name="Рисунок 12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(шкала «Цель»)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95250"/>
            <wp:effectExtent l="19050" t="0" r="0" b="0"/>
            <wp:docPr id="13" name="Рисунок 13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=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(шкала «Средство»)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95250"/>
            <wp:effectExtent l="19050" t="0" r="0" b="0"/>
            <wp:docPr id="14" name="Рисунок 14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=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(шкала «Результат»)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95250"/>
            <wp:effectExtent l="19050" t="0" r="0" b="0"/>
            <wp:docPr id="15" name="Рисунок 15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=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727E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несовп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(шкала «Ложь») </w:t>
      </w:r>
    </w:p>
    <w:p w:rsidR="003727E4" w:rsidRPr="003727E4" w:rsidRDefault="003727E4" w:rsidP="00372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Недостоверными признаются результаты в случае 5 и более пропущенных утверждений, а также, если Л больше 0.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Интерпретация результатов осуществляется в соответствии со следующими данными: </w:t>
      </w:r>
    </w:p>
    <w:p w:rsidR="003727E4" w:rsidRPr="003727E4" w:rsidRDefault="003727E4" w:rsidP="00372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–9 до –5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Сильно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фрустрированное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состояние, выражающееся в невозможности ставить перед собой конструктивные цели. Мотивы деятельности бессистемны,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неиерархизированы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Вместо того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ставить реальные цели деятельности, достигать весомых результатов, человек ограничивается постановкой либо «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микроцелей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ограниченных текущей ситуацией, либо же фиксируется на постановке глобальных целей. Одним из выражений последнего является поиск так называемого «смысла жизни»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–4 до +4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Ставящиеся цели не всегда обоснованы, неустойчивы. Не все разумные действия целесообразны, иногда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пустому времяпрепровождению. В случае затруднения с выбором цели легко пользуется подсказкой извне, готов принять цель извне. Чтобы подготовить себя к выполнению какой-либо деятельности – всегда требуется определенная сила воли, чтобы «собраться»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+5 до +9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Оптимальный результат. Человек ставит перед собой реальные цели, настроен на достижение, мотивы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целеобразования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деятельности в целом систематичны,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иерархизированы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Практически все, что делает испытуемый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объяснить с точки зрения целесообразности. Не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пустому времяпрепровождению. Решительность связана с легкостью образования целей,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немнительностью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27E4" w:rsidRPr="003727E4" w:rsidRDefault="003727E4" w:rsidP="00372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–9 до –2 балла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испытывает хронический недостаток средств достижения поставленных целей. Типичные проявления ограниченности в выборе средств: низкий энергетический потенциал, преобладание парасимпатической составляющей вегетативной нервной системы,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конформность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сильная зависимость от ситуации, от других людей (в первую очередь от их мнения), внушаемость, обилие психологических комплексов, которые в том числе мешают использовать на 100 % внутренний потенциал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–1 до +2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Испытуемый периодически встречается с трудностями в выборе средств (речь идет о психологических барьерах). Причиной такой скованности часто бывает отсутствие конструктивной, достигаемой цели. Также одним из факторов подобного поведения является комплекс причин, который можно назвать «страхом самовыражения». В установках испытуемого преобладают «энергосберегающие мотивы». Недостаточно спонтанное поведение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+3 до +6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Оптимальный результат. Человек достаточно свободен в выборе средств, его поведение настолько спонтанно, насколько этого требует ситуация. Достаточно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хороший энергетический потенциал. Сбалансированность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симпатики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парасимпатики</w:t>
      </w:r>
      <w:proofErr w:type="spell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агрессивен, но и не конформен. Поведение не вызывающее, но и не блокируется комплексами, мнительностью, негативизмом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+7 до +9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Поведение излишне спонтанно. Не ищет помощи от окружающих, предпочитает ими верховодить. В своих действиях испытуемый не только не обращает внимание на имеющиеся стандарты поведения, но часто действует вопреки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Повышенная агрессивность, проявляющаяся как в открытых формах, так и скрытая. </w:t>
      </w:r>
    </w:p>
    <w:p w:rsidR="003727E4" w:rsidRPr="003727E4" w:rsidRDefault="003727E4" w:rsidP="00372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Результат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–9 до –5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Испытуемый склонен переоценивать результат своей деятельности. Удача вызывает приступы сильного веселья, неудачи провоцируют неадекватное горе. Даже ничтожные события способны вызвать настоящее потрясение. Человек как бы находится в состоянии хронического перехода, транса. Личностный рост испытуемого непредсказуем, во многом случаен. Как правило, повышенная тревожность. Интерес к своему внутреннему миру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–4 до +4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Оптимальный результат. Как правило, испытуемый довольно трезво оценивает результаты своей деятельности. Он не переоценивает, но и не недооценивает итоги. В оценках других людей, событий довольно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беспристрастен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Личностный рост нормально динамичен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37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+5 до +9 баллов</w:t>
      </w:r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склонен недооценивать результаты своей деятельности. Ригидность, излишняя критичность. В оценках поведения других людей преобладает оттенок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критиканства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неодобрения. Ярким проявлением ригидности являются персеверации: многократные и навязчивые повторения. Испытуемый неоднократно повторяет одну и ту же фразу, совершает одно </w:t>
      </w:r>
      <w:proofErr w:type="gramStart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</w:t>
      </w:r>
      <w:proofErr w:type="gramEnd"/>
      <w:r w:rsidRPr="0037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действие. Редко испытывает сильные эмоции, даже самые эффектные результаты не вызывают яркого удовольствия или же огорчения. </w:t>
      </w:r>
    </w:p>
    <w:p w:rsidR="00556434" w:rsidRDefault="00556434" w:rsidP="00556434">
      <w:pPr>
        <w:pStyle w:val="1"/>
        <w:spacing w:before="0"/>
        <w:rPr>
          <w:color w:val="444444"/>
          <w:sz w:val="53"/>
          <w:szCs w:val="53"/>
        </w:rPr>
      </w:pPr>
      <w:r>
        <w:rPr>
          <w:color w:val="444444"/>
        </w:rPr>
        <w:t xml:space="preserve">Методика «Направленность на приобретение знаний» </w:t>
      </w:r>
    </w:p>
    <w:p w:rsidR="00556434" w:rsidRPr="00556434" w:rsidRDefault="00556434" w:rsidP="00556434">
      <w:pPr>
        <w:pStyle w:val="p"/>
      </w:pPr>
      <w:r w:rsidRPr="00556434">
        <w:t>Методика «Направленность на приобретение знаний»</w:t>
      </w:r>
    </w:p>
    <w:p w:rsidR="00556434" w:rsidRPr="00556434" w:rsidRDefault="00556434" w:rsidP="00556434">
      <w:pPr>
        <w:pStyle w:val="p1"/>
      </w:pPr>
      <w:r w:rsidRPr="00556434">
        <w:t xml:space="preserve">Методика предложена Е. П. Ильиным и Н. А. </w:t>
      </w:r>
      <w:proofErr w:type="spellStart"/>
      <w:r w:rsidRPr="00556434">
        <w:t>Курдюковой</w:t>
      </w:r>
      <w:proofErr w:type="spellEnd"/>
      <w:r w:rsidRPr="00556434">
        <w:t>.</w:t>
      </w:r>
    </w:p>
    <w:p w:rsidR="00556434" w:rsidRPr="00556434" w:rsidRDefault="00556434" w:rsidP="00556434">
      <w:pPr>
        <w:pStyle w:val="p1"/>
      </w:pPr>
      <w:r w:rsidRPr="00556434">
        <w:rPr>
          <w:rStyle w:val="a7"/>
        </w:rPr>
        <w:t>Инструкция</w:t>
      </w:r>
    </w:p>
    <w:p w:rsidR="00556434" w:rsidRPr="00556434" w:rsidRDefault="00556434" w:rsidP="00556434">
      <w:pPr>
        <w:pStyle w:val="p1"/>
      </w:pPr>
      <w:r w:rsidRPr="00556434">
        <w:t xml:space="preserve">Дается ряд утверждений-вопросов с парными ответами. Из двух ответов нужно выбрать один и рядом с позицией вопроса написать букву </w:t>
      </w:r>
      <w:r w:rsidRPr="00556434">
        <w:rPr>
          <w:rStyle w:val="a8"/>
        </w:rPr>
        <w:t xml:space="preserve">(а </w:t>
      </w:r>
      <w:r w:rsidRPr="00556434">
        <w:t xml:space="preserve">или </w:t>
      </w:r>
      <w:r w:rsidRPr="00556434">
        <w:rPr>
          <w:rStyle w:val="a8"/>
        </w:rPr>
        <w:t xml:space="preserve">б), </w:t>
      </w:r>
      <w:r w:rsidRPr="00556434">
        <w:t>соответствующую выбранному ответу.</w:t>
      </w:r>
    </w:p>
    <w:p w:rsidR="00556434" w:rsidRPr="00556434" w:rsidRDefault="00556434" w:rsidP="00556434">
      <w:pPr>
        <w:pStyle w:val="p1"/>
        <w:jc w:val="center"/>
      </w:pPr>
      <w:r w:rsidRPr="00556434">
        <w:rPr>
          <w:rStyle w:val="a7"/>
        </w:rPr>
        <w:t xml:space="preserve">Текст </w:t>
      </w:r>
      <w:proofErr w:type="spellStart"/>
      <w:r w:rsidRPr="00556434">
        <w:rPr>
          <w:rStyle w:val="a7"/>
        </w:rPr>
        <w:t>опросника</w:t>
      </w:r>
      <w:proofErr w:type="spellEnd"/>
    </w:p>
    <w:p w:rsidR="00556434" w:rsidRPr="00556434" w:rsidRDefault="00556434" w:rsidP="00556434">
      <w:pPr>
        <w:pStyle w:val="p1"/>
      </w:pPr>
      <w:r w:rsidRPr="00556434">
        <w:t>1. Получив плохую отметку, ты, придя домой: а) сразу садишься за уроки, повторяя и то, что плохо ответил; б) садишься смотреть телевизор или играть на компьютере, думая, что урок по этому предмету будет еще через день.</w:t>
      </w:r>
    </w:p>
    <w:p w:rsidR="00556434" w:rsidRPr="00556434" w:rsidRDefault="00556434" w:rsidP="00556434">
      <w:pPr>
        <w:pStyle w:val="p1"/>
      </w:pPr>
      <w:r w:rsidRPr="00556434">
        <w:t>2. После получения хорошей отметки ты: а) продолжаешь добросовестно готовиться к следующему уроку; б) не готовишься тщательно, так как знаешь, что все равно не спросят.</w:t>
      </w:r>
    </w:p>
    <w:p w:rsidR="00556434" w:rsidRPr="00556434" w:rsidRDefault="00556434" w:rsidP="00556434">
      <w:pPr>
        <w:pStyle w:val="p1"/>
      </w:pPr>
      <w:r w:rsidRPr="00556434">
        <w:t>3. Бывает ли, что ты остаешься недоволен ответом, а не отметкой:           а) да; б) нет.</w:t>
      </w:r>
    </w:p>
    <w:p w:rsidR="00556434" w:rsidRPr="00556434" w:rsidRDefault="00556434" w:rsidP="00556434">
      <w:pPr>
        <w:pStyle w:val="p1"/>
      </w:pPr>
      <w:r w:rsidRPr="00556434">
        <w:t>4. Что для тебя учеба:            а) познание нового; б) обременительное занятие.</w:t>
      </w:r>
    </w:p>
    <w:p w:rsidR="00556434" w:rsidRPr="00556434" w:rsidRDefault="00556434" w:rsidP="00556434">
      <w:pPr>
        <w:pStyle w:val="p1"/>
      </w:pPr>
      <w:r w:rsidRPr="00556434">
        <w:t>5. Зависят ли твои отметки от тщательности подготовки к уроку:           а) да; б) нет.</w:t>
      </w:r>
    </w:p>
    <w:p w:rsidR="00556434" w:rsidRPr="00556434" w:rsidRDefault="00556434" w:rsidP="00556434">
      <w:pPr>
        <w:pStyle w:val="p1"/>
      </w:pPr>
      <w:r w:rsidRPr="00556434">
        <w:t xml:space="preserve">6. Анализируешь ли ты после получения низкой отметки, что ты сделал неправильно: </w:t>
      </w:r>
    </w:p>
    <w:p w:rsidR="00556434" w:rsidRPr="00556434" w:rsidRDefault="00556434" w:rsidP="00556434">
      <w:pPr>
        <w:pStyle w:val="p1"/>
      </w:pPr>
      <w:r w:rsidRPr="00556434">
        <w:lastRenderedPageBreak/>
        <w:t xml:space="preserve">                           а) да; б) нет.</w:t>
      </w:r>
    </w:p>
    <w:p w:rsidR="00556434" w:rsidRPr="00556434" w:rsidRDefault="00556434" w:rsidP="00556434">
      <w:pPr>
        <w:pStyle w:val="p1"/>
      </w:pPr>
      <w:r w:rsidRPr="00556434">
        <w:t>7. Зависит ли твое желание готовить домашнее задание от того, выставляют ли за него отметки:                     а) да; б) нет.</w:t>
      </w:r>
    </w:p>
    <w:p w:rsidR="00556434" w:rsidRPr="00556434" w:rsidRDefault="00556434" w:rsidP="00556434">
      <w:pPr>
        <w:pStyle w:val="p1"/>
      </w:pPr>
      <w:r w:rsidRPr="00556434">
        <w:t>8. Легко ли ты втягиваешься в учебу после каникул:                а) да; б) нет.</w:t>
      </w:r>
    </w:p>
    <w:p w:rsidR="00556434" w:rsidRPr="00556434" w:rsidRDefault="00556434" w:rsidP="00556434">
      <w:pPr>
        <w:pStyle w:val="p1"/>
      </w:pPr>
      <w:r w:rsidRPr="00556434">
        <w:t>9. Жалеешь ли ты, что не бывает уроков из-за болезни учителя:           а) да; б) нет.</w:t>
      </w:r>
    </w:p>
    <w:p w:rsidR="00556434" w:rsidRPr="00556434" w:rsidRDefault="00556434" w:rsidP="00556434">
      <w:pPr>
        <w:pStyle w:val="p1"/>
      </w:pPr>
      <w:r w:rsidRPr="00556434">
        <w:t>10. Когда ты, перейдя в следующий класс, получаешь новые учебники, тебя интересует, о чем в них идет речь:                     а) да; б) нет.</w:t>
      </w:r>
    </w:p>
    <w:p w:rsidR="00556434" w:rsidRPr="00556434" w:rsidRDefault="00556434" w:rsidP="00556434">
      <w:pPr>
        <w:pStyle w:val="p1"/>
      </w:pPr>
      <w:r w:rsidRPr="00556434">
        <w:t>11. Что, по-твоему, лучше — учиться или болеть:            а) учиться; б) болеть.</w:t>
      </w:r>
    </w:p>
    <w:p w:rsidR="00556434" w:rsidRPr="00556434" w:rsidRDefault="00556434" w:rsidP="00556434">
      <w:pPr>
        <w:pStyle w:val="p1"/>
      </w:pPr>
      <w:r w:rsidRPr="00556434">
        <w:t>12. Что для тебя важнее — отметки или знания:              а) отметки; б) знания.</w:t>
      </w:r>
    </w:p>
    <w:p w:rsidR="00F722BB" w:rsidRPr="00F722BB" w:rsidRDefault="00F722BB" w:rsidP="00F722BB">
      <w:pPr>
        <w:pStyle w:val="1"/>
        <w:spacing w:before="0"/>
        <w:rPr>
          <w:rFonts w:ascii="Times New Roman" w:hAnsi="Times New Roman"/>
          <w:sz w:val="28"/>
          <w:szCs w:val="28"/>
        </w:rPr>
      </w:pPr>
      <w:r w:rsidRPr="00F722BB">
        <w:rPr>
          <w:rFonts w:ascii="Times New Roman" w:hAnsi="Times New Roman"/>
          <w:sz w:val="28"/>
          <w:szCs w:val="28"/>
        </w:rPr>
        <w:t xml:space="preserve">Методика «Направленность на приобретение знаний» </w:t>
      </w:r>
    </w:p>
    <w:p w:rsidR="00F722BB" w:rsidRPr="00556434" w:rsidRDefault="00F722BB" w:rsidP="00F722BB">
      <w:pPr>
        <w:pStyle w:val="p"/>
      </w:pPr>
      <w:r w:rsidRPr="00556434">
        <w:t>Методика «Направленность на приобретение знаний»</w:t>
      </w:r>
    </w:p>
    <w:p w:rsidR="00F722BB" w:rsidRPr="00556434" w:rsidRDefault="00F722BB" w:rsidP="00F722BB">
      <w:pPr>
        <w:pStyle w:val="p1"/>
      </w:pPr>
      <w:r w:rsidRPr="00556434">
        <w:t xml:space="preserve">Методика предложена Е. П. Ильиным и Н. А. </w:t>
      </w:r>
      <w:proofErr w:type="spellStart"/>
      <w:r w:rsidRPr="00556434">
        <w:t>Курдюковой</w:t>
      </w:r>
      <w:proofErr w:type="spellEnd"/>
      <w:r w:rsidRPr="00556434">
        <w:t>.</w:t>
      </w:r>
    </w:p>
    <w:p w:rsidR="00556434" w:rsidRDefault="00556434" w:rsidP="00556434">
      <w:pPr>
        <w:pStyle w:val="p1"/>
        <w:rPr>
          <w:color w:val="444444"/>
        </w:rPr>
      </w:pPr>
      <w:r>
        <w:rPr>
          <w:rStyle w:val="a7"/>
          <w:color w:val="444444"/>
        </w:rPr>
        <w:t>Обработка результатов</w:t>
      </w:r>
    </w:p>
    <w:p w:rsidR="00556434" w:rsidRDefault="00556434" w:rsidP="00556434">
      <w:pPr>
        <w:pStyle w:val="p1"/>
        <w:rPr>
          <w:color w:val="444444"/>
        </w:rPr>
      </w:pPr>
      <w:r>
        <w:rPr>
          <w:color w:val="444444"/>
        </w:rPr>
        <w:t>За каждый ответ в соответствии с ключом начисляется 1 балл.</w:t>
      </w:r>
    </w:p>
    <w:p w:rsidR="00556434" w:rsidRDefault="00556434" w:rsidP="00556434">
      <w:pPr>
        <w:pStyle w:val="p1"/>
        <w:rPr>
          <w:color w:val="444444"/>
        </w:rPr>
      </w:pPr>
      <w:r>
        <w:rPr>
          <w:rStyle w:val="a7"/>
          <w:color w:val="444444"/>
        </w:rPr>
        <w:t xml:space="preserve">Ключ к </w:t>
      </w:r>
      <w:proofErr w:type="spellStart"/>
      <w:r>
        <w:rPr>
          <w:rStyle w:val="a7"/>
          <w:color w:val="444444"/>
        </w:rPr>
        <w:t>опроснику</w:t>
      </w:r>
      <w:proofErr w:type="spellEnd"/>
    </w:p>
    <w:p w:rsidR="00556434" w:rsidRDefault="00556434" w:rsidP="00556434">
      <w:pPr>
        <w:pStyle w:val="p1"/>
        <w:rPr>
          <w:color w:val="444444"/>
        </w:rPr>
      </w:pPr>
      <w:r>
        <w:rPr>
          <w:color w:val="444444"/>
        </w:rPr>
        <w:t>О мотивации на приобретение знаний свидетельствуют ответы "а" на вопросы 1–6, 8-11 и ответы "б" на вопросы 7 и 12.</w:t>
      </w:r>
    </w:p>
    <w:p w:rsidR="00556434" w:rsidRDefault="00556434" w:rsidP="00556434">
      <w:pPr>
        <w:pStyle w:val="p1"/>
        <w:rPr>
          <w:color w:val="444444"/>
        </w:rPr>
      </w:pPr>
      <w:r>
        <w:rPr>
          <w:rStyle w:val="a7"/>
          <w:color w:val="444444"/>
        </w:rPr>
        <w:t>Выводы</w:t>
      </w:r>
    </w:p>
    <w:p w:rsidR="00556434" w:rsidRDefault="00556434" w:rsidP="00556434">
      <w:pPr>
        <w:pStyle w:val="p1"/>
        <w:rPr>
          <w:color w:val="444444"/>
        </w:rPr>
      </w:pPr>
      <w:r>
        <w:rPr>
          <w:color w:val="444444"/>
        </w:rPr>
        <w:t>Сумма баллов (от 0 до 12) свидетельствует о степени выраженности мотивации на приобретение знаний.</w:t>
      </w:r>
    </w:p>
    <w:p w:rsidR="003727E4" w:rsidRPr="00745DF7" w:rsidRDefault="003727E4" w:rsidP="0069591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727E4" w:rsidRPr="00745DF7" w:rsidSect="00695912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F7163"/>
    <w:multiLevelType w:val="multilevel"/>
    <w:tmpl w:val="081E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2D8"/>
    <w:rsid w:val="000902D8"/>
    <w:rsid w:val="00144F37"/>
    <w:rsid w:val="001D2C96"/>
    <w:rsid w:val="003631F4"/>
    <w:rsid w:val="003727E4"/>
    <w:rsid w:val="00393CCB"/>
    <w:rsid w:val="0044429D"/>
    <w:rsid w:val="0048241C"/>
    <w:rsid w:val="00556434"/>
    <w:rsid w:val="00576B22"/>
    <w:rsid w:val="00644FBF"/>
    <w:rsid w:val="00682A5E"/>
    <w:rsid w:val="00695912"/>
    <w:rsid w:val="00703F4E"/>
    <w:rsid w:val="00745DF7"/>
    <w:rsid w:val="00A80E05"/>
    <w:rsid w:val="00B56165"/>
    <w:rsid w:val="00B81C7B"/>
    <w:rsid w:val="00C9212F"/>
    <w:rsid w:val="00CB28D8"/>
    <w:rsid w:val="00D021FC"/>
    <w:rsid w:val="00F6717D"/>
    <w:rsid w:val="00F72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7D"/>
  </w:style>
  <w:style w:type="paragraph" w:styleId="1">
    <w:name w:val="heading 1"/>
    <w:basedOn w:val="a"/>
    <w:link w:val="10"/>
    <w:uiPriority w:val="9"/>
    <w:qFormat/>
    <w:rsid w:val="003727E4"/>
    <w:pPr>
      <w:spacing w:before="100" w:beforeAutospacing="1" w:after="100" w:afterAutospacing="1" w:line="240" w:lineRule="auto"/>
      <w:jc w:val="center"/>
      <w:outlineLvl w:val="0"/>
    </w:pPr>
    <w:rPr>
      <w:rFonts w:ascii="Book Antiqua" w:eastAsia="Times New Roman" w:hAnsi="Book Antiqua" w:cs="Times New Roman"/>
      <w:b/>
      <w:bCs/>
      <w:kern w:val="36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902D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02D8"/>
  </w:style>
  <w:style w:type="paragraph" w:customStyle="1" w:styleId="c2">
    <w:name w:val="c2"/>
    <w:basedOn w:val="a"/>
    <w:rsid w:val="000902D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902D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902D8"/>
  </w:style>
  <w:style w:type="character" w:customStyle="1" w:styleId="c25">
    <w:name w:val="c25"/>
    <w:basedOn w:val="a0"/>
    <w:rsid w:val="000902D8"/>
  </w:style>
  <w:style w:type="character" w:customStyle="1" w:styleId="c1">
    <w:name w:val="c1"/>
    <w:basedOn w:val="a0"/>
    <w:rsid w:val="000902D8"/>
  </w:style>
  <w:style w:type="paragraph" w:customStyle="1" w:styleId="c18">
    <w:name w:val="c18"/>
    <w:basedOn w:val="a"/>
    <w:rsid w:val="000902D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902D8"/>
  </w:style>
  <w:style w:type="character" w:customStyle="1" w:styleId="10">
    <w:name w:val="Заголовок 1 Знак"/>
    <w:basedOn w:val="a0"/>
    <w:link w:val="1"/>
    <w:uiPriority w:val="9"/>
    <w:rsid w:val="003727E4"/>
    <w:rPr>
      <w:rFonts w:ascii="Book Antiqua" w:eastAsia="Times New Roman" w:hAnsi="Book Antiqua" w:cs="Times New Roman"/>
      <w:b/>
      <w:bCs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7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7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80E05"/>
    <w:rPr>
      <w:strike w:val="0"/>
      <w:dstrike w:val="0"/>
      <w:color w:val="D78807"/>
      <w:u w:val="none"/>
      <w:effect w:val="none"/>
    </w:rPr>
  </w:style>
  <w:style w:type="character" w:styleId="a7">
    <w:name w:val="Strong"/>
    <w:basedOn w:val="a0"/>
    <w:uiPriority w:val="22"/>
    <w:qFormat/>
    <w:rsid w:val="00A80E05"/>
    <w:rPr>
      <w:b/>
      <w:bCs/>
    </w:rPr>
  </w:style>
  <w:style w:type="character" w:styleId="a8">
    <w:name w:val="Emphasis"/>
    <w:basedOn w:val="a0"/>
    <w:uiPriority w:val="20"/>
    <w:qFormat/>
    <w:rsid w:val="00556434"/>
    <w:rPr>
      <w:i/>
      <w:iCs/>
    </w:rPr>
  </w:style>
  <w:style w:type="paragraph" w:customStyle="1" w:styleId="p">
    <w:name w:val="p"/>
    <w:basedOn w:val="a"/>
    <w:rsid w:val="00556434"/>
    <w:pPr>
      <w:spacing w:before="288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556434"/>
    <w:pPr>
      <w:spacing w:before="288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183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92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57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096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13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29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14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80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245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954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675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388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334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94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981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91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9551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6894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395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11222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1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4944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9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0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88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9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34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852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60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27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942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673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688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2701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9257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2499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8645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05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4089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8775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6206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8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0907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3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36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2137">
                      <w:blockQuote w:val="1"/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8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6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2019-02-28T21:08:00Z</cp:lastPrinted>
  <dcterms:created xsi:type="dcterms:W3CDTF">2019-02-19T11:38:00Z</dcterms:created>
  <dcterms:modified xsi:type="dcterms:W3CDTF">2021-11-25T15:53:00Z</dcterms:modified>
</cp:coreProperties>
</file>