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A975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муниципальное дошкольное образовательное учреждение</w:t>
      </w:r>
    </w:p>
    <w:p w14:paraId="09843E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«Центр развития ребенка №5 Тракторозаводского района Волгограда»</w:t>
      </w:r>
    </w:p>
    <w:p w14:paraId="6A51EC00">
      <w:pPr>
        <w:spacing w:line="240" w:lineRule="auto"/>
        <w:jc w:val="center"/>
        <w:rPr>
          <w:rFonts w:ascii="Times New Roman" w:hAnsi="Times New Roman" w:cs="Times New Roman"/>
          <w:sz w:val="24"/>
          <w:szCs w:val="24"/>
        </w:rPr>
      </w:pPr>
    </w:p>
    <w:p w14:paraId="3665B111">
      <w:pPr>
        <w:pStyle w:val="8"/>
        <w:shd w:val="clear" w:color="auto" w:fill="FFFFFF"/>
        <w:spacing w:before="0" w:beforeAutospacing="0" w:after="225" w:afterAutospacing="0" w:line="336" w:lineRule="atLeast"/>
        <w:rPr>
          <w:color w:val="181818"/>
          <w:sz w:val="27"/>
          <w:szCs w:val="27"/>
        </w:rPr>
      </w:pPr>
    </w:p>
    <w:p w14:paraId="413AA3F1">
      <w:pPr>
        <w:pStyle w:val="8"/>
        <w:shd w:val="clear" w:color="auto" w:fill="FFFFFF"/>
        <w:spacing w:before="0" w:beforeAutospacing="0" w:after="225" w:afterAutospacing="0" w:line="336" w:lineRule="atLeast"/>
        <w:rPr>
          <w:color w:val="181818"/>
          <w:sz w:val="27"/>
          <w:szCs w:val="27"/>
        </w:rPr>
      </w:pPr>
    </w:p>
    <w:p w14:paraId="1C813932">
      <w:pPr>
        <w:pStyle w:val="8"/>
        <w:shd w:val="clear" w:color="auto" w:fill="FFFFFF"/>
        <w:spacing w:before="0" w:beforeAutospacing="0" w:after="225" w:afterAutospacing="0" w:line="336" w:lineRule="atLeast"/>
        <w:rPr>
          <w:color w:val="181818"/>
          <w:sz w:val="27"/>
          <w:szCs w:val="27"/>
        </w:rPr>
      </w:pPr>
    </w:p>
    <w:p w14:paraId="45363CE3">
      <w:pPr>
        <w:pStyle w:val="8"/>
        <w:shd w:val="clear" w:color="auto" w:fill="FFFFFF"/>
        <w:spacing w:before="0" w:beforeAutospacing="0" w:after="225" w:afterAutospacing="0" w:line="336" w:lineRule="atLeast"/>
        <w:jc w:val="center"/>
        <w:rPr>
          <w:b/>
          <w:color w:val="181818"/>
          <w:sz w:val="36"/>
          <w:szCs w:val="36"/>
        </w:rPr>
      </w:pPr>
      <w:r>
        <w:rPr>
          <w:b/>
          <w:color w:val="181818"/>
          <w:sz w:val="36"/>
          <w:szCs w:val="36"/>
        </w:rPr>
        <w:t>Конкурс профессионального мастерства</w:t>
      </w:r>
    </w:p>
    <w:p w14:paraId="2DFBCC44">
      <w:pPr>
        <w:pStyle w:val="8"/>
        <w:shd w:val="clear" w:color="auto" w:fill="FFFFFF"/>
        <w:spacing w:before="0" w:beforeAutospacing="0" w:after="225" w:afterAutospacing="0" w:line="336" w:lineRule="atLeast"/>
        <w:jc w:val="center"/>
        <w:rPr>
          <w:b/>
          <w:color w:val="181818"/>
          <w:sz w:val="36"/>
          <w:szCs w:val="36"/>
        </w:rPr>
      </w:pPr>
      <w:r>
        <w:rPr>
          <w:b/>
          <w:color w:val="181818"/>
          <w:sz w:val="36"/>
          <w:szCs w:val="36"/>
        </w:rPr>
        <w:t>«Лучший педагогический проект»</w:t>
      </w:r>
    </w:p>
    <w:p w14:paraId="26F3CDDC">
      <w:pPr>
        <w:pStyle w:val="8"/>
        <w:shd w:val="clear" w:color="auto" w:fill="FFFFFF"/>
        <w:spacing w:before="0" w:beforeAutospacing="0" w:after="225" w:afterAutospacing="0" w:line="336" w:lineRule="atLeast"/>
        <w:jc w:val="center"/>
        <w:rPr>
          <w:color w:val="181818"/>
          <w:sz w:val="28"/>
          <w:szCs w:val="28"/>
        </w:rPr>
      </w:pPr>
      <w:r>
        <w:rPr>
          <w:color w:val="181818"/>
          <w:sz w:val="28"/>
          <w:szCs w:val="28"/>
        </w:rPr>
        <w:t>Номинация: «В каждой избушке – свои игрушки»</w:t>
      </w:r>
    </w:p>
    <w:p w14:paraId="1B1A613E">
      <w:pPr>
        <w:pStyle w:val="8"/>
        <w:shd w:val="clear" w:color="auto" w:fill="FFFFFF"/>
        <w:spacing w:before="0" w:beforeAutospacing="0" w:after="225" w:afterAutospacing="0" w:line="336" w:lineRule="atLeast"/>
        <w:jc w:val="center"/>
        <w:rPr>
          <w:color w:val="181818"/>
          <w:sz w:val="32"/>
          <w:szCs w:val="32"/>
        </w:rPr>
      </w:pPr>
      <w:r>
        <w:rPr>
          <w:color w:val="181818"/>
          <w:sz w:val="32"/>
          <w:szCs w:val="32"/>
        </w:rPr>
        <w:t>Тема: «В каждой избушке - свои игрушки»</w:t>
      </w:r>
    </w:p>
    <w:p w14:paraId="268B86C1">
      <w:pPr>
        <w:pStyle w:val="8"/>
        <w:shd w:val="clear" w:color="auto" w:fill="FFFFFF"/>
        <w:spacing w:before="0" w:beforeAutospacing="0" w:after="225" w:afterAutospacing="0" w:line="336" w:lineRule="atLeast"/>
        <w:jc w:val="both"/>
        <w:rPr>
          <w:color w:val="181818"/>
          <w:sz w:val="27"/>
          <w:szCs w:val="27"/>
        </w:rPr>
      </w:pPr>
    </w:p>
    <w:p w14:paraId="1C8EC9B0">
      <w:pPr>
        <w:pStyle w:val="8"/>
        <w:shd w:val="clear" w:color="auto" w:fill="FFFFFF"/>
        <w:spacing w:before="0" w:beforeAutospacing="0" w:after="225" w:afterAutospacing="0" w:line="336" w:lineRule="atLeast"/>
        <w:jc w:val="both"/>
        <w:rPr>
          <w:color w:val="181818"/>
          <w:sz w:val="27"/>
          <w:szCs w:val="27"/>
        </w:rPr>
      </w:pPr>
    </w:p>
    <w:p w14:paraId="70F92D3C">
      <w:pPr>
        <w:pStyle w:val="8"/>
        <w:shd w:val="clear" w:color="auto" w:fill="FFFFFF"/>
        <w:spacing w:before="0" w:beforeAutospacing="0" w:after="225" w:afterAutospacing="0" w:line="336" w:lineRule="atLeast"/>
        <w:jc w:val="both"/>
        <w:rPr>
          <w:color w:val="181818"/>
          <w:sz w:val="27"/>
          <w:szCs w:val="27"/>
        </w:rPr>
      </w:pPr>
    </w:p>
    <w:p w14:paraId="5AED05D0">
      <w:pPr>
        <w:pStyle w:val="8"/>
        <w:shd w:val="clear" w:color="auto" w:fill="FFFFFF"/>
        <w:spacing w:before="0" w:beforeAutospacing="0" w:after="225" w:afterAutospacing="0" w:line="336" w:lineRule="atLeast"/>
        <w:jc w:val="both"/>
        <w:rPr>
          <w:color w:val="181818"/>
          <w:sz w:val="27"/>
          <w:szCs w:val="27"/>
        </w:rPr>
      </w:pPr>
    </w:p>
    <w:p w14:paraId="64743AA5">
      <w:pPr>
        <w:pStyle w:val="8"/>
        <w:shd w:val="clear" w:color="auto" w:fill="FFFFFF"/>
        <w:spacing w:before="0" w:beforeAutospacing="0" w:after="225" w:afterAutospacing="0" w:line="336" w:lineRule="atLeast"/>
        <w:jc w:val="both"/>
        <w:rPr>
          <w:color w:val="181818"/>
          <w:sz w:val="27"/>
          <w:szCs w:val="27"/>
        </w:rPr>
      </w:pPr>
    </w:p>
    <w:p w14:paraId="4DFA4F89">
      <w:pPr>
        <w:pStyle w:val="8"/>
        <w:shd w:val="clear" w:color="auto" w:fill="FFFFFF"/>
        <w:spacing w:before="0" w:beforeAutospacing="0" w:after="225" w:afterAutospacing="0" w:line="336" w:lineRule="atLeast"/>
        <w:jc w:val="both"/>
        <w:rPr>
          <w:color w:val="181818"/>
          <w:sz w:val="27"/>
          <w:szCs w:val="27"/>
        </w:rPr>
      </w:pPr>
    </w:p>
    <w:p w14:paraId="4B7EB85D">
      <w:pPr>
        <w:pStyle w:val="8"/>
        <w:shd w:val="clear" w:color="auto" w:fill="FFFFFF"/>
        <w:spacing w:before="0" w:beforeAutospacing="0" w:after="225" w:afterAutospacing="0" w:line="336" w:lineRule="atLeast"/>
        <w:jc w:val="right"/>
        <w:rPr>
          <w:color w:val="181818"/>
          <w:sz w:val="27"/>
          <w:szCs w:val="27"/>
        </w:rPr>
      </w:pPr>
      <w:r>
        <w:rPr>
          <w:color w:val="181818"/>
          <w:sz w:val="27"/>
          <w:szCs w:val="27"/>
        </w:rPr>
        <w:t xml:space="preserve">     Авторы проекта:</w:t>
      </w:r>
    </w:p>
    <w:p w14:paraId="0A058287">
      <w:pPr>
        <w:pStyle w:val="8"/>
        <w:shd w:val="clear" w:color="auto" w:fill="FFFFFF"/>
        <w:spacing w:before="0" w:beforeAutospacing="0" w:after="225" w:afterAutospacing="0" w:line="336" w:lineRule="atLeast"/>
        <w:jc w:val="right"/>
        <w:rPr>
          <w:color w:val="181818"/>
          <w:sz w:val="27"/>
          <w:szCs w:val="27"/>
        </w:rPr>
      </w:pPr>
      <w:r>
        <w:rPr>
          <w:color w:val="181818"/>
          <w:sz w:val="27"/>
          <w:szCs w:val="27"/>
        </w:rPr>
        <w:t>Колоскова В.Ю.,</w:t>
      </w:r>
    </w:p>
    <w:p w14:paraId="68AC916F">
      <w:pPr>
        <w:pStyle w:val="8"/>
        <w:shd w:val="clear" w:color="auto" w:fill="FFFFFF"/>
        <w:spacing w:before="0" w:beforeAutospacing="0" w:after="225" w:afterAutospacing="0" w:line="336" w:lineRule="atLeast"/>
        <w:jc w:val="right"/>
        <w:rPr>
          <w:color w:val="181818"/>
          <w:sz w:val="27"/>
          <w:szCs w:val="27"/>
        </w:rPr>
      </w:pPr>
      <w:r>
        <w:rPr>
          <w:color w:val="181818"/>
          <w:sz w:val="27"/>
          <w:szCs w:val="27"/>
        </w:rPr>
        <w:t xml:space="preserve">                                                                                      Обухова Е.В.,</w:t>
      </w:r>
    </w:p>
    <w:p w14:paraId="1405E9B1">
      <w:pPr>
        <w:pStyle w:val="8"/>
        <w:shd w:val="clear" w:color="auto" w:fill="FFFFFF"/>
        <w:spacing w:before="0" w:beforeAutospacing="0" w:after="225" w:afterAutospacing="0" w:line="336" w:lineRule="atLeast"/>
        <w:jc w:val="right"/>
        <w:rPr>
          <w:color w:val="181818"/>
          <w:sz w:val="27"/>
          <w:szCs w:val="27"/>
        </w:rPr>
      </w:pPr>
      <w:r>
        <w:rPr>
          <w:color w:val="181818"/>
          <w:sz w:val="27"/>
          <w:szCs w:val="27"/>
        </w:rPr>
        <w:t xml:space="preserve">                                                                                      Рогачева Я.Н., воспитатели,</w:t>
      </w:r>
    </w:p>
    <w:p w14:paraId="52938DFB">
      <w:pPr>
        <w:pStyle w:val="8"/>
        <w:shd w:val="clear" w:color="auto" w:fill="FFFFFF"/>
        <w:spacing w:before="0" w:beforeAutospacing="0" w:after="225" w:afterAutospacing="0" w:line="336" w:lineRule="atLeast"/>
        <w:jc w:val="right"/>
        <w:rPr>
          <w:color w:val="181818"/>
          <w:sz w:val="27"/>
          <w:szCs w:val="27"/>
        </w:rPr>
      </w:pPr>
      <w:r>
        <w:rPr>
          <w:color w:val="181818"/>
          <w:sz w:val="27"/>
          <w:szCs w:val="27"/>
        </w:rPr>
        <w:t xml:space="preserve">                                                                                      Сорокина Т.К., музыкальный</w:t>
      </w:r>
    </w:p>
    <w:p w14:paraId="1AF5FBD8">
      <w:pPr>
        <w:pStyle w:val="8"/>
        <w:shd w:val="clear" w:color="auto" w:fill="FFFFFF"/>
        <w:spacing w:before="0" w:beforeAutospacing="0" w:after="225" w:afterAutospacing="0" w:line="336" w:lineRule="atLeast"/>
        <w:jc w:val="right"/>
        <w:rPr>
          <w:color w:val="181818"/>
          <w:sz w:val="27"/>
          <w:szCs w:val="27"/>
        </w:rPr>
      </w:pPr>
      <w:r>
        <w:rPr>
          <w:color w:val="181818"/>
          <w:sz w:val="27"/>
          <w:szCs w:val="27"/>
        </w:rPr>
        <w:t>руководитель</w:t>
      </w:r>
    </w:p>
    <w:p w14:paraId="683CC1BE">
      <w:pPr>
        <w:pStyle w:val="8"/>
        <w:shd w:val="clear" w:color="auto" w:fill="FFFFFF"/>
        <w:spacing w:before="0" w:beforeAutospacing="0" w:after="225" w:afterAutospacing="0" w:line="336" w:lineRule="atLeast"/>
        <w:jc w:val="right"/>
        <w:rPr>
          <w:color w:val="181818"/>
          <w:sz w:val="27"/>
          <w:szCs w:val="27"/>
        </w:rPr>
      </w:pPr>
    </w:p>
    <w:p w14:paraId="40E5280E">
      <w:pPr>
        <w:pStyle w:val="8"/>
        <w:shd w:val="clear" w:color="auto" w:fill="FFFFFF"/>
        <w:spacing w:before="0" w:beforeAutospacing="0" w:after="225" w:afterAutospacing="0" w:line="336" w:lineRule="atLeast"/>
        <w:rPr>
          <w:color w:val="181818"/>
          <w:sz w:val="27"/>
          <w:szCs w:val="27"/>
        </w:rPr>
      </w:pPr>
    </w:p>
    <w:p w14:paraId="30F320AF">
      <w:pPr>
        <w:pStyle w:val="8"/>
        <w:shd w:val="clear" w:color="auto" w:fill="FFFFFF"/>
        <w:spacing w:before="0" w:beforeAutospacing="0" w:after="225" w:afterAutospacing="0" w:line="336" w:lineRule="atLeast"/>
        <w:rPr>
          <w:color w:val="181818"/>
          <w:sz w:val="27"/>
          <w:szCs w:val="27"/>
        </w:rPr>
      </w:pPr>
    </w:p>
    <w:p w14:paraId="27C44EFA">
      <w:pPr>
        <w:pStyle w:val="8"/>
        <w:shd w:val="clear" w:color="auto" w:fill="FFFFFF"/>
        <w:spacing w:before="0" w:beforeAutospacing="0" w:after="225" w:afterAutospacing="0" w:line="336" w:lineRule="atLeast"/>
        <w:rPr>
          <w:color w:val="181818"/>
          <w:sz w:val="27"/>
          <w:szCs w:val="27"/>
        </w:rPr>
      </w:pPr>
    </w:p>
    <w:p w14:paraId="2AA5E1AC">
      <w:pPr>
        <w:pStyle w:val="8"/>
        <w:shd w:val="clear" w:color="auto" w:fill="FFFFFF"/>
        <w:spacing w:before="0" w:beforeAutospacing="0" w:after="225" w:afterAutospacing="0" w:line="336" w:lineRule="atLeast"/>
        <w:jc w:val="center"/>
        <w:rPr>
          <w:color w:val="181818"/>
          <w:sz w:val="27"/>
          <w:szCs w:val="27"/>
        </w:rPr>
      </w:pPr>
      <w:r>
        <w:rPr>
          <w:color w:val="181818"/>
          <w:sz w:val="27"/>
          <w:szCs w:val="27"/>
        </w:rPr>
        <w:t>Волгоград 2022</w:t>
      </w:r>
    </w:p>
    <w:p w14:paraId="0DA1D15A">
      <w:pPr>
        <w:pStyle w:val="8"/>
        <w:shd w:val="clear" w:color="auto" w:fill="FFFFFF"/>
        <w:spacing w:before="0" w:beforeAutospacing="0" w:after="225" w:afterAutospacing="0" w:line="336" w:lineRule="atLeast"/>
        <w:jc w:val="center"/>
        <w:rPr>
          <w:color w:val="181818"/>
          <w:sz w:val="27"/>
          <w:szCs w:val="27"/>
        </w:rPr>
      </w:pPr>
      <w:r>
        <w:rPr>
          <w:rFonts w:eastAsia="Calibri"/>
          <w:b/>
          <w:sz w:val="28"/>
          <w:szCs w:val="28"/>
        </w:rPr>
        <w:t>Аннотация проекта</w:t>
      </w:r>
    </w:p>
    <w:p w14:paraId="5F97CD74">
      <w:pPr>
        <w:rPr>
          <w:rFonts w:ascii="Times New Roman" w:hAnsi="Times New Roman" w:eastAsia="Calibri" w:cs="Times New Roman"/>
          <w:sz w:val="28"/>
          <w:szCs w:val="28"/>
        </w:rPr>
      </w:pPr>
    </w:p>
    <w:p w14:paraId="2D5A5650">
      <w:pPr>
        <w:rPr>
          <w:rFonts w:ascii="Times New Roman" w:hAnsi="Times New Roman" w:eastAsia="Calibri" w:cs="Times New Roman"/>
          <w:b/>
          <w:sz w:val="28"/>
          <w:szCs w:val="28"/>
        </w:rPr>
      </w:pPr>
      <w:r>
        <w:rPr>
          <w:rFonts w:ascii="Times New Roman" w:hAnsi="Times New Roman" w:eastAsia="Calibri" w:cs="Times New Roman"/>
          <w:sz w:val="28"/>
          <w:szCs w:val="28"/>
        </w:rPr>
        <w:t>Тип проекта: информационно – познавательный, творческий</w:t>
      </w:r>
    </w:p>
    <w:p w14:paraId="471F0C15">
      <w:pPr>
        <w:rPr>
          <w:rFonts w:ascii="Times New Roman" w:hAnsi="Times New Roman" w:eastAsia="Calibri" w:cs="Times New Roman"/>
          <w:sz w:val="28"/>
          <w:szCs w:val="28"/>
        </w:rPr>
      </w:pPr>
      <w:r>
        <w:rPr>
          <w:rFonts w:ascii="Times New Roman" w:hAnsi="Times New Roman" w:eastAsia="Calibri" w:cs="Times New Roman"/>
          <w:sz w:val="28"/>
          <w:szCs w:val="28"/>
        </w:rPr>
        <w:t>По количеству: групповой</w:t>
      </w:r>
    </w:p>
    <w:p w14:paraId="3DBBEAB0">
      <w:pPr>
        <w:rPr>
          <w:rFonts w:ascii="Times New Roman" w:hAnsi="Times New Roman" w:eastAsia="Calibri" w:cs="Times New Roman"/>
          <w:sz w:val="28"/>
          <w:szCs w:val="28"/>
        </w:rPr>
      </w:pPr>
      <w:r>
        <w:rPr>
          <w:rFonts w:ascii="Times New Roman" w:hAnsi="Times New Roman" w:eastAsia="Calibri" w:cs="Times New Roman"/>
          <w:sz w:val="28"/>
          <w:szCs w:val="28"/>
        </w:rPr>
        <w:t>По продолжительности: среднесрочный</w:t>
      </w:r>
    </w:p>
    <w:p w14:paraId="63B909F2">
      <w:pPr>
        <w:rPr>
          <w:rFonts w:ascii="Times New Roman" w:hAnsi="Times New Roman" w:eastAsia="Calibri" w:cs="Times New Roman"/>
          <w:sz w:val="28"/>
          <w:szCs w:val="28"/>
        </w:rPr>
      </w:pPr>
      <w:r>
        <w:rPr>
          <w:rFonts w:ascii="Times New Roman" w:hAnsi="Times New Roman" w:eastAsia="Calibri" w:cs="Times New Roman"/>
          <w:sz w:val="28"/>
          <w:szCs w:val="28"/>
        </w:rPr>
        <w:t xml:space="preserve">Участники проекта: дети старшей и подготовительной к школе группы, воспитатели, музыкальный руководитель, родители </w:t>
      </w:r>
    </w:p>
    <w:p w14:paraId="5874B894">
      <w:pPr>
        <w:pStyle w:val="8"/>
        <w:shd w:val="clear" w:color="auto" w:fill="FFFFFF"/>
        <w:spacing w:before="0" w:beforeAutospacing="0" w:after="0" w:afterAutospacing="0" w:line="210" w:lineRule="atLeast"/>
        <w:rPr>
          <w:rFonts w:ascii="Arial" w:hAnsi="Arial" w:cs="Arial"/>
          <w:color w:val="181818"/>
          <w:sz w:val="22"/>
          <w:szCs w:val="21"/>
        </w:rPr>
      </w:pPr>
      <w:r>
        <w:rPr>
          <w:color w:val="181818"/>
          <w:sz w:val="28"/>
          <w:szCs w:val="27"/>
        </w:rPr>
        <w:t xml:space="preserve">Этапы реализации проекта: </w:t>
      </w:r>
    </w:p>
    <w:p w14:paraId="16345B7A">
      <w:pPr>
        <w:pStyle w:val="8"/>
        <w:shd w:val="clear" w:color="auto" w:fill="FFFFFF"/>
        <w:spacing w:before="0" w:beforeAutospacing="0" w:after="0" w:afterAutospacing="0" w:line="210" w:lineRule="atLeast"/>
        <w:rPr>
          <w:rFonts w:ascii="Arial" w:hAnsi="Arial" w:cs="Arial"/>
          <w:color w:val="181818"/>
          <w:sz w:val="22"/>
          <w:szCs w:val="21"/>
        </w:rPr>
      </w:pPr>
      <w:r>
        <w:rPr>
          <w:color w:val="181818"/>
          <w:sz w:val="28"/>
          <w:szCs w:val="27"/>
          <w:u w:val="single"/>
        </w:rPr>
        <w:t>1-й этап</w:t>
      </w:r>
      <w:r>
        <w:rPr>
          <w:color w:val="181818"/>
          <w:sz w:val="28"/>
          <w:szCs w:val="27"/>
        </w:rPr>
        <w:t>: подготовительный – планирование, сбор материала. разработка содержания непосредственно образовательной деятельности, сценария праздника</w:t>
      </w:r>
    </w:p>
    <w:p w14:paraId="46AEDEFB">
      <w:pPr>
        <w:pStyle w:val="8"/>
        <w:shd w:val="clear" w:color="auto" w:fill="FFFFFF"/>
        <w:spacing w:before="0" w:beforeAutospacing="0" w:after="0" w:afterAutospacing="0" w:line="210" w:lineRule="atLeast"/>
        <w:rPr>
          <w:rFonts w:ascii="Arial" w:hAnsi="Arial" w:cs="Arial"/>
          <w:color w:val="181818"/>
          <w:sz w:val="22"/>
          <w:szCs w:val="21"/>
        </w:rPr>
      </w:pPr>
      <w:r>
        <w:rPr>
          <w:color w:val="181818"/>
          <w:sz w:val="28"/>
          <w:szCs w:val="27"/>
          <w:u w:val="single"/>
        </w:rPr>
        <w:t>2-й этап</w:t>
      </w:r>
      <w:r>
        <w:rPr>
          <w:color w:val="181818"/>
          <w:sz w:val="28"/>
          <w:szCs w:val="27"/>
        </w:rPr>
        <w:t>: практический –проведение мероприятий с детьми по плану</w:t>
      </w:r>
    </w:p>
    <w:p w14:paraId="76CAC62A">
      <w:pPr>
        <w:pStyle w:val="8"/>
        <w:shd w:val="clear" w:color="auto" w:fill="FFFFFF"/>
        <w:spacing w:before="0" w:beforeAutospacing="0" w:after="0" w:afterAutospacing="0" w:line="210" w:lineRule="atLeast"/>
        <w:rPr>
          <w:color w:val="181818"/>
          <w:sz w:val="28"/>
          <w:szCs w:val="27"/>
        </w:rPr>
      </w:pPr>
      <w:r>
        <w:rPr>
          <w:color w:val="181818"/>
          <w:sz w:val="28"/>
          <w:szCs w:val="27"/>
          <w:u w:val="single"/>
        </w:rPr>
        <w:t>3-й этап</w:t>
      </w:r>
      <w:r>
        <w:rPr>
          <w:color w:val="181818"/>
          <w:sz w:val="28"/>
          <w:szCs w:val="27"/>
        </w:rPr>
        <w:t>: итоговый – анализ полученных результатов.</w:t>
      </w:r>
    </w:p>
    <w:p w14:paraId="2F92905B">
      <w:pPr>
        <w:rPr>
          <w:sz w:val="24"/>
        </w:rPr>
      </w:pPr>
    </w:p>
    <w:p w14:paraId="6FE3AB4F">
      <w:pPr>
        <w:rPr>
          <w:rFonts w:ascii="Times New Roman" w:hAnsi="Times New Roman" w:eastAsia="Calibri" w:cs="Times New Roman"/>
          <w:sz w:val="32"/>
          <w:szCs w:val="28"/>
        </w:rPr>
      </w:pPr>
    </w:p>
    <w:p w14:paraId="0BFDC255">
      <w:pPr>
        <w:pStyle w:val="8"/>
        <w:shd w:val="clear" w:color="auto" w:fill="FFFFFF"/>
        <w:spacing w:before="0" w:beforeAutospacing="0" w:after="225" w:afterAutospacing="0" w:line="336" w:lineRule="atLeast"/>
        <w:rPr>
          <w:b/>
          <w:color w:val="000000"/>
          <w:sz w:val="28"/>
          <w:szCs w:val="28"/>
          <w:shd w:val="clear" w:color="auto" w:fill="FFFFFF"/>
        </w:rPr>
      </w:pPr>
    </w:p>
    <w:p w14:paraId="25705E9E">
      <w:pPr>
        <w:pStyle w:val="8"/>
        <w:shd w:val="clear" w:color="auto" w:fill="FFFFFF"/>
        <w:spacing w:before="0" w:beforeAutospacing="0" w:after="225" w:afterAutospacing="0" w:line="336" w:lineRule="atLeast"/>
        <w:rPr>
          <w:b/>
          <w:color w:val="000000"/>
          <w:sz w:val="28"/>
          <w:szCs w:val="28"/>
          <w:shd w:val="clear" w:color="auto" w:fill="FFFFFF"/>
        </w:rPr>
      </w:pPr>
    </w:p>
    <w:p w14:paraId="7C4C7581">
      <w:pPr>
        <w:pStyle w:val="8"/>
        <w:shd w:val="clear" w:color="auto" w:fill="FFFFFF"/>
        <w:spacing w:before="0" w:beforeAutospacing="0" w:after="225" w:afterAutospacing="0" w:line="336" w:lineRule="atLeast"/>
        <w:rPr>
          <w:b/>
          <w:color w:val="000000"/>
          <w:sz w:val="28"/>
          <w:szCs w:val="28"/>
          <w:shd w:val="clear" w:color="auto" w:fill="FFFFFF"/>
        </w:rPr>
      </w:pPr>
    </w:p>
    <w:p w14:paraId="4D2EA0EF">
      <w:pPr>
        <w:pStyle w:val="8"/>
        <w:shd w:val="clear" w:color="auto" w:fill="FFFFFF"/>
        <w:spacing w:before="0" w:beforeAutospacing="0" w:after="225" w:afterAutospacing="0" w:line="336" w:lineRule="atLeast"/>
        <w:rPr>
          <w:b/>
          <w:color w:val="000000"/>
          <w:sz w:val="28"/>
          <w:szCs w:val="28"/>
          <w:shd w:val="clear" w:color="auto" w:fill="FFFFFF"/>
        </w:rPr>
      </w:pPr>
    </w:p>
    <w:p w14:paraId="7CA9C74D">
      <w:pPr>
        <w:pStyle w:val="8"/>
        <w:shd w:val="clear" w:color="auto" w:fill="FFFFFF"/>
        <w:spacing w:before="0" w:beforeAutospacing="0" w:after="225" w:afterAutospacing="0" w:line="336" w:lineRule="atLeast"/>
        <w:rPr>
          <w:b/>
          <w:color w:val="000000"/>
          <w:sz w:val="28"/>
          <w:szCs w:val="28"/>
          <w:shd w:val="clear" w:color="auto" w:fill="FFFFFF"/>
        </w:rPr>
      </w:pPr>
    </w:p>
    <w:p w14:paraId="1A9A61C9">
      <w:pPr>
        <w:pStyle w:val="8"/>
        <w:shd w:val="clear" w:color="auto" w:fill="FFFFFF"/>
        <w:spacing w:before="0" w:beforeAutospacing="0" w:after="225" w:afterAutospacing="0" w:line="336" w:lineRule="atLeast"/>
        <w:rPr>
          <w:b/>
          <w:color w:val="000000"/>
          <w:sz w:val="28"/>
          <w:szCs w:val="28"/>
          <w:shd w:val="clear" w:color="auto" w:fill="FFFFFF"/>
        </w:rPr>
      </w:pPr>
    </w:p>
    <w:p w14:paraId="7F9DEC21">
      <w:pPr>
        <w:pStyle w:val="8"/>
        <w:shd w:val="clear" w:color="auto" w:fill="FFFFFF"/>
        <w:spacing w:before="0" w:beforeAutospacing="0" w:after="225" w:afterAutospacing="0" w:line="336" w:lineRule="atLeast"/>
        <w:rPr>
          <w:b/>
          <w:color w:val="000000"/>
          <w:sz w:val="28"/>
          <w:szCs w:val="28"/>
          <w:shd w:val="clear" w:color="auto" w:fill="FFFFFF"/>
        </w:rPr>
      </w:pPr>
    </w:p>
    <w:p w14:paraId="769E574A">
      <w:pPr>
        <w:pStyle w:val="8"/>
        <w:shd w:val="clear" w:color="auto" w:fill="FFFFFF"/>
        <w:spacing w:before="0" w:beforeAutospacing="0" w:after="225" w:afterAutospacing="0" w:line="336" w:lineRule="atLeast"/>
        <w:rPr>
          <w:b/>
          <w:color w:val="000000"/>
          <w:sz w:val="28"/>
          <w:szCs w:val="28"/>
          <w:shd w:val="clear" w:color="auto" w:fill="FFFFFF"/>
        </w:rPr>
      </w:pPr>
    </w:p>
    <w:p w14:paraId="516BBCE4">
      <w:pPr>
        <w:pStyle w:val="8"/>
        <w:shd w:val="clear" w:color="auto" w:fill="FFFFFF"/>
        <w:spacing w:before="0" w:beforeAutospacing="0" w:after="225" w:afterAutospacing="0" w:line="336" w:lineRule="atLeast"/>
        <w:rPr>
          <w:b/>
          <w:color w:val="000000"/>
          <w:sz w:val="28"/>
          <w:szCs w:val="28"/>
          <w:shd w:val="clear" w:color="auto" w:fill="FFFFFF"/>
        </w:rPr>
      </w:pPr>
    </w:p>
    <w:p w14:paraId="3BB9240E">
      <w:pPr>
        <w:pStyle w:val="8"/>
        <w:shd w:val="clear" w:color="auto" w:fill="FFFFFF"/>
        <w:spacing w:before="0" w:beforeAutospacing="0" w:after="225" w:afterAutospacing="0" w:line="336" w:lineRule="atLeast"/>
        <w:rPr>
          <w:b/>
          <w:color w:val="000000"/>
          <w:sz w:val="28"/>
          <w:szCs w:val="28"/>
          <w:shd w:val="clear" w:color="auto" w:fill="FFFFFF"/>
        </w:rPr>
      </w:pPr>
    </w:p>
    <w:p w14:paraId="19B4AD7C">
      <w:pPr>
        <w:pStyle w:val="8"/>
        <w:shd w:val="clear" w:color="auto" w:fill="FFFFFF"/>
        <w:spacing w:before="0" w:beforeAutospacing="0" w:after="225" w:afterAutospacing="0" w:line="336" w:lineRule="atLeast"/>
        <w:rPr>
          <w:b/>
          <w:color w:val="000000"/>
          <w:sz w:val="28"/>
          <w:szCs w:val="28"/>
          <w:shd w:val="clear" w:color="auto" w:fill="FFFFFF"/>
        </w:rPr>
      </w:pPr>
    </w:p>
    <w:p w14:paraId="36885998">
      <w:pPr>
        <w:pStyle w:val="8"/>
        <w:shd w:val="clear" w:color="auto" w:fill="FFFFFF"/>
        <w:spacing w:before="0" w:beforeAutospacing="0" w:after="225" w:afterAutospacing="0" w:line="336" w:lineRule="atLeast"/>
        <w:rPr>
          <w:b/>
          <w:color w:val="000000"/>
          <w:sz w:val="28"/>
          <w:szCs w:val="28"/>
          <w:shd w:val="clear" w:color="auto" w:fill="FFFFFF"/>
        </w:rPr>
      </w:pPr>
    </w:p>
    <w:p w14:paraId="74400B9C">
      <w:pPr>
        <w:pStyle w:val="8"/>
        <w:shd w:val="clear" w:color="auto" w:fill="FFFFFF"/>
        <w:spacing w:before="0" w:beforeAutospacing="0" w:after="225" w:afterAutospacing="0" w:line="336" w:lineRule="atLeast"/>
        <w:rPr>
          <w:b/>
          <w:color w:val="000000"/>
          <w:sz w:val="28"/>
          <w:szCs w:val="28"/>
          <w:shd w:val="clear" w:color="auto" w:fill="FFFFFF"/>
        </w:rPr>
      </w:pPr>
    </w:p>
    <w:p w14:paraId="36A9AF7C">
      <w:pPr>
        <w:pStyle w:val="8"/>
        <w:shd w:val="clear" w:color="auto" w:fill="FFFFFF"/>
        <w:spacing w:before="0" w:beforeAutospacing="0" w:after="225" w:afterAutospacing="0" w:line="336" w:lineRule="atLeast"/>
        <w:rPr>
          <w:b/>
          <w:color w:val="000000"/>
          <w:sz w:val="28"/>
          <w:szCs w:val="28"/>
          <w:shd w:val="clear" w:color="auto" w:fill="FFFFFF"/>
        </w:rPr>
      </w:pPr>
    </w:p>
    <w:p w14:paraId="799DD910">
      <w:pPr>
        <w:pStyle w:val="8"/>
        <w:shd w:val="clear" w:color="auto" w:fill="FFFFFF"/>
        <w:spacing w:before="0" w:beforeAutospacing="0" w:after="225" w:afterAutospacing="0" w:line="336" w:lineRule="atLeast"/>
        <w:jc w:val="center"/>
        <w:rPr>
          <w:color w:val="211E1E"/>
          <w:sz w:val="28"/>
          <w:szCs w:val="28"/>
        </w:rPr>
      </w:pPr>
      <w:r>
        <w:rPr>
          <w:b/>
          <w:color w:val="000000"/>
          <w:sz w:val="28"/>
          <w:szCs w:val="28"/>
          <w:shd w:val="clear" w:color="auto" w:fill="FFFFFF"/>
        </w:rPr>
        <w:t>Актуальность проекта</w:t>
      </w:r>
      <w:r>
        <w:rPr>
          <w:color w:val="211E1E"/>
          <w:sz w:val="28"/>
          <w:szCs w:val="28"/>
        </w:rPr>
        <w:br w:type="textWrapping"/>
      </w:r>
    </w:p>
    <w:p w14:paraId="16FFDCCA">
      <w:pPr>
        <w:pStyle w:val="8"/>
        <w:shd w:val="clear" w:color="auto" w:fill="FFFFFF"/>
        <w:spacing w:before="0" w:beforeAutospacing="0" w:after="225" w:afterAutospacing="0" w:line="336" w:lineRule="atLeast"/>
        <w:jc w:val="both"/>
        <w:rPr>
          <w:sz w:val="28"/>
          <w:szCs w:val="28"/>
        </w:rPr>
      </w:pPr>
      <w:r>
        <w:rPr>
          <w:sz w:val="28"/>
          <w:szCs w:val="28"/>
        </w:rPr>
        <w:t>Основной атрибут игровой деятельностиребенка – это игрушка. Игрушка предназначена для радости и гармоничного развития ребенка. Чтобы донести до сознания дошкольников, что они являются носителями русской народной культуры, педагог обязан воспитывать детей в национальных традициях, обратиться к истокам русской народной культуры и, в первую очередь, к народной игрушке. Игрушка для ребенка – объект общения во всех его проявлениях и партнер в игре. В ней постоянно моделируются и укрепляются социальные формы поведения. Как здорово, что наши предки предлагали своим детям игрушки, с помощью которых они готовились к взрослой жизни. Мальчики скакали на игрушечных лошадках и представляли себя взрослыми мужчинами, мужественными и ответственными. Девочки с юных лет примеряли на себя роль матери – куклу можно было покачать, спеть ей колыбельную песню, покормить, а можно и рассказать сказку. А обереговые куклы, которые передавались от матери к дочери! Этому нужно учиться и нам, перенимая опыт у наших предков, - готовить детей к будущей взрослой жизни через приобщение к народной игрушке.</w:t>
      </w:r>
      <w:r>
        <w:rPr>
          <w:sz w:val="28"/>
          <w:szCs w:val="28"/>
        </w:rPr>
        <w:br w:type="textWrapping" w:clear="all"/>
      </w:r>
      <w:r>
        <w:rPr>
          <w:sz w:val="28"/>
          <w:szCs w:val="28"/>
          <w:shd w:val="clear" w:color="auto" w:fill="FFFFFF"/>
        </w:rPr>
        <w:t xml:space="preserve">В настоящее время у детей слабо развит познавательный интерес к народной игрушке, к её истории, т.к. прилавки магазинов переполнены разнообразием игрушек. Родители практически не покупают современным детям народные игрушки. Многовековой опыт человечества показал важность приобщения детей к культуре своего народа, поскольку обращение к отеческому наследию воспитывает уважение, гордость за достояние своей Родины. </w:t>
      </w:r>
      <w:r>
        <w:rPr>
          <w:sz w:val="28"/>
          <w:szCs w:val="28"/>
        </w:rPr>
        <w:t xml:space="preserve">К сожалению, не знание наших детей своей истории и традиций, жизни наших предков, не позволяет в полной мере учить детей доброте, терпению, умению сопереживать, помогать другим людям. </w:t>
      </w:r>
      <w:r>
        <w:rPr>
          <w:color w:val="000000"/>
          <w:sz w:val="28"/>
          <w:szCs w:val="28"/>
          <w:shd w:val="clear" w:color="auto" w:fill="FFFFFF"/>
        </w:rPr>
        <w:t xml:space="preserve">Поэтому детям необходимо знать и изучать культуру и традиции своих предков. Если не знакомить ребенка в дошкольном детстве с народно-прикладным искусством, то не будет достигнуто полное ознакомление с историей, культурой своего народа, что в дальнейшем приведет к обеднению его нравственно-патриотических чувств. </w:t>
      </w:r>
    </w:p>
    <w:p w14:paraId="2DD1C1DF">
      <w:pPr>
        <w:pStyle w:val="8"/>
        <w:shd w:val="clear" w:color="auto" w:fill="FFFFFF"/>
        <w:spacing w:before="0" w:beforeAutospacing="0" w:after="0" w:afterAutospacing="0" w:line="210" w:lineRule="atLeast"/>
        <w:rPr>
          <w:color w:val="000000"/>
          <w:sz w:val="28"/>
          <w:szCs w:val="28"/>
          <w:shd w:val="clear" w:color="auto" w:fill="FFFFFF"/>
        </w:rPr>
      </w:pPr>
    </w:p>
    <w:p w14:paraId="183674AB">
      <w:pPr>
        <w:pStyle w:val="8"/>
        <w:shd w:val="clear" w:color="auto" w:fill="FFFFFF"/>
        <w:spacing w:before="0" w:beforeAutospacing="0" w:after="0" w:afterAutospacing="0" w:line="210" w:lineRule="atLeast"/>
        <w:rPr>
          <w:b/>
          <w:color w:val="181818"/>
          <w:sz w:val="27"/>
          <w:szCs w:val="27"/>
        </w:rPr>
      </w:pPr>
      <w:r>
        <w:rPr>
          <w:b/>
          <w:color w:val="000000"/>
          <w:sz w:val="28"/>
          <w:szCs w:val="28"/>
          <w:shd w:val="clear" w:color="auto" w:fill="FFFFFF"/>
        </w:rPr>
        <w:t>Проблема</w:t>
      </w:r>
    </w:p>
    <w:p w14:paraId="29B0519B">
      <w:pPr>
        <w:pStyle w:val="8"/>
        <w:shd w:val="clear" w:color="auto" w:fill="FFFFFF"/>
        <w:spacing w:before="0" w:beforeAutospacing="0" w:after="0" w:afterAutospacing="0" w:line="210" w:lineRule="atLeast"/>
        <w:jc w:val="both"/>
        <w:rPr>
          <w:color w:val="000000"/>
          <w:sz w:val="28"/>
          <w:szCs w:val="28"/>
          <w:shd w:val="clear" w:color="auto" w:fill="FFFFFF"/>
        </w:rPr>
      </w:pPr>
      <w:r>
        <w:rPr>
          <w:color w:val="000000"/>
          <w:sz w:val="28"/>
          <w:szCs w:val="28"/>
          <w:shd w:val="clear" w:color="auto" w:fill="FFFFFF"/>
        </w:rPr>
        <w:t>Проблема современного поколения – вытеснение традиционных народных игрушек героями и персонажами из мультсериалов иностранного производства. Прилавки магазинов заполнены разнообразными фантастическими, пестрыми, забавными, нелепыми игрушками. В ходе образовательной деятельности, бесед, игр, выяснилось, что наши дети не знают, какими игрушками играли их сверстники раньше на Руси, откуда брались игрушки, какие еще есть игрушки у других народов. Планируя работу по ознакомлению с народной игрушкой, мы решили познакомить</w:t>
      </w:r>
      <w:r>
        <w:rPr>
          <w:rFonts w:hint="default"/>
          <w:color w:val="000000"/>
          <w:sz w:val="28"/>
          <w:szCs w:val="28"/>
          <w:shd w:val="clear" w:color="auto" w:fill="FFFFFF"/>
          <w:lang w:val="ru-RU"/>
        </w:rPr>
        <w:t xml:space="preserve"> </w:t>
      </w:r>
      <w:r>
        <w:rPr>
          <w:color w:val="000000"/>
          <w:sz w:val="28"/>
          <w:szCs w:val="28"/>
          <w:shd w:val="clear" w:color="auto" w:fill="FFFFFF"/>
        </w:rPr>
        <w:t>детей  с</w:t>
      </w:r>
      <w:r>
        <w:rPr>
          <w:rFonts w:hint="default"/>
          <w:color w:val="000000"/>
          <w:sz w:val="28"/>
          <w:szCs w:val="28"/>
          <w:shd w:val="clear" w:color="auto" w:fill="FFFFFF"/>
          <w:lang w:val="ru-RU"/>
        </w:rPr>
        <w:t xml:space="preserve"> </w:t>
      </w:r>
      <w:r>
        <w:rPr>
          <w:color w:val="000000"/>
          <w:sz w:val="28"/>
          <w:szCs w:val="28"/>
          <w:shd w:val="clear" w:color="auto" w:fill="FFFFFF"/>
        </w:rPr>
        <w:t>игрушками разных народов России  на примере русской народной игрушки, народных игрушках Северного Кавказа, Крайнего Севера.</w:t>
      </w:r>
    </w:p>
    <w:p w14:paraId="494AAA62">
      <w:pPr>
        <w:pStyle w:val="8"/>
        <w:shd w:val="clear" w:color="auto" w:fill="FFFFFF"/>
        <w:spacing w:before="0" w:beforeAutospacing="0" w:after="0" w:afterAutospacing="0" w:line="210" w:lineRule="atLeast"/>
        <w:rPr>
          <w:b/>
          <w:color w:val="000000"/>
          <w:sz w:val="28"/>
          <w:szCs w:val="28"/>
          <w:shd w:val="clear" w:color="auto" w:fill="FFFFFF"/>
        </w:rPr>
      </w:pPr>
      <w:r>
        <w:rPr>
          <w:color w:val="000000"/>
          <w:sz w:val="28"/>
          <w:szCs w:val="28"/>
        </w:rPr>
        <w:br w:type="textWrapping"/>
      </w:r>
    </w:p>
    <w:p w14:paraId="611BCEB2">
      <w:pPr>
        <w:pStyle w:val="8"/>
        <w:shd w:val="clear" w:color="auto" w:fill="FFFFFF"/>
        <w:spacing w:before="0" w:beforeAutospacing="0" w:after="0" w:afterAutospacing="0" w:line="210" w:lineRule="atLeast"/>
        <w:jc w:val="center"/>
        <w:rPr>
          <w:color w:val="000000"/>
          <w:sz w:val="28"/>
          <w:szCs w:val="28"/>
          <w:shd w:val="clear" w:color="auto" w:fill="FFFFFF"/>
        </w:rPr>
      </w:pPr>
      <w:r>
        <w:rPr>
          <w:b/>
          <w:color w:val="000000"/>
          <w:sz w:val="28"/>
          <w:szCs w:val="28"/>
          <w:shd w:val="clear" w:color="auto" w:fill="FFFFFF"/>
        </w:rPr>
        <w:t>Цель проекта</w:t>
      </w:r>
    </w:p>
    <w:p w14:paraId="6ACA4163">
      <w:pPr>
        <w:pStyle w:val="8"/>
        <w:shd w:val="clear" w:color="auto" w:fill="FFFFFF"/>
        <w:spacing w:before="0" w:beforeAutospacing="0" w:after="0" w:afterAutospacing="0" w:line="210" w:lineRule="atLeast"/>
        <w:jc w:val="both"/>
        <w:rPr>
          <w:color w:val="000000"/>
          <w:sz w:val="28"/>
          <w:szCs w:val="28"/>
          <w:shd w:val="clear" w:color="auto" w:fill="FFFFFF"/>
        </w:rPr>
      </w:pPr>
      <w:r>
        <w:rPr>
          <w:color w:val="000000"/>
          <w:sz w:val="28"/>
          <w:szCs w:val="28"/>
          <w:shd w:val="clear" w:color="auto" w:fill="FFFFFF"/>
        </w:rPr>
        <w:t xml:space="preserve">     Формирование  интереса к истории и культуре русского народа  через знакомство с традиционными народными игрушками народов России.</w:t>
      </w:r>
    </w:p>
    <w:p w14:paraId="228AB274">
      <w:pPr>
        <w:pStyle w:val="8"/>
        <w:shd w:val="clear" w:color="auto" w:fill="FFFFFF"/>
        <w:spacing w:before="0" w:beforeAutospacing="0" w:after="0" w:afterAutospacing="0" w:line="210" w:lineRule="atLeast"/>
        <w:jc w:val="both"/>
        <w:rPr>
          <w:color w:val="000000"/>
          <w:sz w:val="28"/>
          <w:szCs w:val="28"/>
          <w:shd w:val="clear" w:color="auto" w:fill="FFFFFF"/>
        </w:rPr>
      </w:pPr>
    </w:p>
    <w:p w14:paraId="3E78420A">
      <w:pPr>
        <w:pStyle w:val="8"/>
        <w:shd w:val="clear" w:color="auto" w:fill="FFFFFF"/>
        <w:spacing w:before="0" w:beforeAutospacing="0" w:after="0" w:afterAutospacing="0" w:line="210" w:lineRule="atLeast"/>
        <w:jc w:val="center"/>
        <w:rPr>
          <w:b/>
          <w:color w:val="000000"/>
          <w:sz w:val="28"/>
          <w:szCs w:val="28"/>
          <w:shd w:val="clear" w:color="auto" w:fill="FFFFFF"/>
        </w:rPr>
      </w:pPr>
      <w:r>
        <w:rPr>
          <w:b/>
          <w:color w:val="000000"/>
          <w:sz w:val="28"/>
          <w:szCs w:val="28"/>
          <w:shd w:val="clear" w:color="auto" w:fill="FFFFFF"/>
        </w:rPr>
        <w:t>Задачи проекта:</w:t>
      </w:r>
    </w:p>
    <w:p w14:paraId="086FF80C">
      <w:pPr>
        <w:pStyle w:val="8"/>
        <w:shd w:val="clear" w:color="auto" w:fill="FFFFFF"/>
        <w:spacing w:before="0" w:beforeAutospacing="0" w:after="0" w:afterAutospacing="0" w:line="210" w:lineRule="atLeast"/>
        <w:rPr>
          <w:b/>
          <w:color w:val="000000"/>
          <w:sz w:val="28"/>
          <w:szCs w:val="28"/>
          <w:shd w:val="clear" w:color="auto" w:fill="FFFFFF"/>
        </w:rPr>
      </w:pPr>
    </w:p>
    <w:p w14:paraId="6A6DC6E2">
      <w:pPr>
        <w:pStyle w:val="8"/>
        <w:shd w:val="clear" w:color="auto" w:fill="FFFFFF"/>
        <w:spacing w:before="0" w:beforeAutospacing="0" w:after="0" w:afterAutospacing="0" w:line="210" w:lineRule="atLeast"/>
        <w:rPr>
          <w:b/>
          <w:color w:val="000000"/>
          <w:sz w:val="28"/>
          <w:szCs w:val="28"/>
          <w:shd w:val="clear" w:color="auto" w:fill="FFFFFF"/>
        </w:rPr>
      </w:pPr>
      <w:r>
        <w:rPr>
          <w:b/>
          <w:color w:val="000000"/>
          <w:sz w:val="28"/>
          <w:szCs w:val="28"/>
          <w:shd w:val="clear" w:color="auto" w:fill="FFFFFF"/>
        </w:rPr>
        <w:t>Для детей:</w:t>
      </w:r>
    </w:p>
    <w:p w14:paraId="6FBEF4A1">
      <w:pPr>
        <w:pStyle w:val="8"/>
        <w:shd w:val="clear" w:color="auto" w:fill="FFFFFF"/>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Формировать устойчивый интерес к прошлому своего народа.</w:t>
      </w:r>
      <w:r>
        <w:rPr>
          <w:color w:val="000000"/>
          <w:sz w:val="28"/>
          <w:szCs w:val="28"/>
        </w:rPr>
        <w:br w:type="textWrapping"/>
      </w:r>
      <w:r>
        <w:rPr>
          <w:color w:val="000000"/>
          <w:sz w:val="28"/>
          <w:szCs w:val="28"/>
          <w:shd w:val="clear" w:color="auto" w:fill="FFFFFF"/>
        </w:rPr>
        <w:t>Познакомить детей с культурой</w:t>
      </w:r>
      <w:r>
        <w:rPr>
          <w:rFonts w:hint="default"/>
          <w:color w:val="000000"/>
          <w:sz w:val="28"/>
          <w:szCs w:val="28"/>
          <w:shd w:val="clear" w:color="auto" w:fill="FFFFFF"/>
          <w:lang w:val="ru-RU"/>
        </w:rPr>
        <w:t xml:space="preserve"> </w:t>
      </w:r>
      <w:r>
        <w:rPr>
          <w:color w:val="000000"/>
          <w:sz w:val="28"/>
          <w:szCs w:val="28"/>
          <w:shd w:val="clear" w:color="auto" w:fill="FFFFFF"/>
        </w:rPr>
        <w:t>народов Севера, народов Кавказа через знакомство с народной игрушкой в процессе ее изготовления.</w:t>
      </w:r>
    </w:p>
    <w:p w14:paraId="682C68D8">
      <w:pPr>
        <w:pStyle w:val="8"/>
        <w:shd w:val="clear" w:color="auto" w:fill="FFFFFF"/>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Способствовать развитию познавательного интереса к самостоятельному созданию игрушек.</w:t>
      </w:r>
      <w:r>
        <w:rPr>
          <w:color w:val="000000"/>
          <w:sz w:val="28"/>
          <w:szCs w:val="28"/>
        </w:rPr>
        <w:br w:type="textWrapping"/>
      </w:r>
      <w:r>
        <w:rPr>
          <w:color w:val="000000"/>
          <w:sz w:val="28"/>
          <w:szCs w:val="28"/>
          <w:shd w:val="clear" w:color="auto" w:fill="FFFFFF"/>
        </w:rPr>
        <w:t>Расширить словарный запас детей (изба, чум, яранга, иглу, гнус,Постригушка, Акань и тд.)</w:t>
      </w:r>
    </w:p>
    <w:p w14:paraId="19AD3B86">
      <w:pPr>
        <w:pStyle w:val="8"/>
        <w:shd w:val="clear" w:color="auto" w:fill="FFFFFF"/>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Воспитывать любовь к народному творчеству.</w:t>
      </w:r>
    </w:p>
    <w:p w14:paraId="37777235">
      <w:pPr>
        <w:pStyle w:val="8"/>
        <w:shd w:val="clear" w:color="auto" w:fill="FFFFFF"/>
        <w:spacing w:before="0" w:beforeAutospacing="0" w:after="0" w:afterAutospacing="0" w:line="210" w:lineRule="atLeast"/>
        <w:rPr>
          <w:b/>
          <w:color w:val="000000"/>
          <w:sz w:val="28"/>
          <w:szCs w:val="28"/>
          <w:shd w:val="clear" w:color="auto" w:fill="FFFFFF"/>
        </w:rPr>
      </w:pPr>
    </w:p>
    <w:p w14:paraId="081515FD">
      <w:pPr>
        <w:pStyle w:val="8"/>
        <w:shd w:val="clear" w:color="auto" w:fill="FFFFFF"/>
        <w:spacing w:before="0" w:beforeAutospacing="0" w:after="0" w:afterAutospacing="0" w:line="210" w:lineRule="atLeast"/>
        <w:rPr>
          <w:b/>
          <w:color w:val="000000"/>
          <w:sz w:val="28"/>
          <w:szCs w:val="28"/>
          <w:shd w:val="clear" w:color="auto" w:fill="FFFFFF"/>
        </w:rPr>
      </w:pPr>
      <w:r>
        <w:rPr>
          <w:b/>
          <w:color w:val="000000"/>
          <w:sz w:val="28"/>
          <w:szCs w:val="28"/>
          <w:shd w:val="clear" w:color="auto" w:fill="FFFFFF"/>
        </w:rPr>
        <w:t>Для педагогов:</w:t>
      </w:r>
    </w:p>
    <w:p w14:paraId="3456586D">
      <w:pPr>
        <w:pStyle w:val="8"/>
        <w:shd w:val="clear" w:color="auto" w:fill="FFFFFF"/>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 xml:space="preserve"> Пополнить развивающую предметно – пространственную среду (подобрать иллюстрации, демонстрационный материал, материал для изготовления игрушек по теме проекта).</w:t>
      </w:r>
    </w:p>
    <w:p w14:paraId="653C451C">
      <w:pPr>
        <w:pStyle w:val="8"/>
        <w:shd w:val="clear" w:color="auto" w:fill="FFFFFF"/>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Разработать методический материал для расширения знаний о традиционных русских народных игрушках, народных игрушках Кавказа, народных игрушках народов Крайнего Севера (конспекты занятий, сценарий развлечения, физминуток).</w:t>
      </w:r>
    </w:p>
    <w:p w14:paraId="69BBD2EA">
      <w:pPr>
        <w:pStyle w:val="8"/>
        <w:shd w:val="clear" w:color="auto" w:fill="FFFFFF"/>
        <w:spacing w:before="0" w:beforeAutospacing="0" w:after="0" w:afterAutospacing="0" w:line="210" w:lineRule="atLeast"/>
        <w:rPr>
          <w:color w:val="000000"/>
          <w:sz w:val="28"/>
          <w:szCs w:val="28"/>
          <w:shd w:val="clear" w:color="auto" w:fill="FFFFFF"/>
        </w:rPr>
      </w:pPr>
    </w:p>
    <w:p w14:paraId="03F5BD38">
      <w:pPr>
        <w:pStyle w:val="8"/>
        <w:shd w:val="clear" w:color="auto" w:fill="FFFFFF"/>
        <w:spacing w:before="0" w:beforeAutospacing="0" w:after="0" w:afterAutospacing="0" w:line="210" w:lineRule="atLeast"/>
        <w:rPr>
          <w:b/>
          <w:color w:val="000000"/>
          <w:sz w:val="28"/>
          <w:szCs w:val="28"/>
          <w:shd w:val="clear" w:color="auto" w:fill="FFFFFF"/>
        </w:rPr>
      </w:pPr>
      <w:r>
        <w:rPr>
          <w:b/>
          <w:color w:val="000000"/>
          <w:sz w:val="28"/>
          <w:szCs w:val="28"/>
          <w:shd w:val="clear" w:color="auto" w:fill="FFFFFF"/>
        </w:rPr>
        <w:t>Для родителей:</w:t>
      </w:r>
    </w:p>
    <w:p w14:paraId="798AE17F">
      <w:pPr>
        <w:pStyle w:val="8"/>
        <w:shd w:val="clear" w:color="auto" w:fill="FFFFFF"/>
        <w:spacing w:before="0" w:beforeAutospacing="0" w:after="0" w:afterAutospacing="0" w:line="210" w:lineRule="atLeast"/>
        <w:rPr>
          <w:b/>
          <w:color w:val="000000"/>
          <w:sz w:val="28"/>
          <w:szCs w:val="28"/>
          <w:shd w:val="clear" w:color="auto" w:fill="FFFFFF"/>
        </w:rPr>
      </w:pPr>
      <w:r>
        <w:rPr>
          <w:color w:val="000000"/>
          <w:sz w:val="28"/>
          <w:szCs w:val="28"/>
          <w:shd w:val="clear" w:color="auto" w:fill="FFFFFF"/>
        </w:rPr>
        <w:t>Формировать эмоционально – положительное чувство причастности семьи к наследию прошлого.</w:t>
      </w:r>
      <w:r>
        <w:rPr>
          <w:b/>
          <w:color w:val="000000"/>
          <w:sz w:val="28"/>
          <w:szCs w:val="28"/>
        </w:rPr>
        <w:br w:type="textWrapping"/>
      </w:r>
      <w:r>
        <w:rPr>
          <w:color w:val="000000"/>
          <w:sz w:val="28"/>
          <w:szCs w:val="28"/>
        </w:rPr>
        <w:t>Привлечь родителей к совместному детско – родительскому творчеству.</w:t>
      </w:r>
      <w:r>
        <w:rPr>
          <w:b/>
          <w:color w:val="000000"/>
          <w:sz w:val="28"/>
          <w:szCs w:val="28"/>
        </w:rPr>
        <w:br w:type="textWrapping"/>
      </w:r>
    </w:p>
    <w:p w14:paraId="2D992EAE">
      <w:pPr>
        <w:pStyle w:val="8"/>
        <w:shd w:val="clear" w:color="auto" w:fill="FFFFFF"/>
        <w:spacing w:before="0" w:beforeAutospacing="0" w:after="0" w:afterAutospacing="0" w:line="210" w:lineRule="atLeast"/>
        <w:rPr>
          <w:b/>
          <w:color w:val="000000"/>
          <w:sz w:val="28"/>
          <w:szCs w:val="28"/>
          <w:shd w:val="clear" w:color="auto" w:fill="FFFFFF"/>
        </w:rPr>
      </w:pPr>
    </w:p>
    <w:p w14:paraId="69E9992C">
      <w:pPr>
        <w:pStyle w:val="8"/>
        <w:shd w:val="clear" w:color="auto" w:fill="FFFFFF"/>
        <w:spacing w:before="0" w:beforeAutospacing="0" w:after="0" w:afterAutospacing="0" w:line="210" w:lineRule="atLeast"/>
        <w:rPr>
          <w:b/>
          <w:color w:val="000000"/>
          <w:sz w:val="28"/>
          <w:szCs w:val="28"/>
          <w:shd w:val="clear" w:color="auto" w:fill="FFFFFF"/>
        </w:rPr>
      </w:pPr>
    </w:p>
    <w:p w14:paraId="07A58468">
      <w:pPr>
        <w:jc w:val="center"/>
        <w:rPr>
          <w:rFonts w:ascii="Times New Roman" w:hAnsi="Times New Roman" w:eastAsia="Calibri" w:cs="Times New Roman"/>
          <w:b/>
          <w:sz w:val="28"/>
          <w:szCs w:val="28"/>
        </w:rPr>
      </w:pPr>
      <w:r>
        <w:rPr>
          <w:rFonts w:ascii="Times New Roman" w:hAnsi="Times New Roman" w:eastAsia="Calibri" w:cs="Times New Roman"/>
          <w:b/>
          <w:sz w:val="28"/>
          <w:szCs w:val="28"/>
        </w:rPr>
        <w:t>Ожидаемые результаты</w:t>
      </w:r>
    </w:p>
    <w:p w14:paraId="5D62499C">
      <w:pPr>
        <w:shd w:val="clear" w:color="auto" w:fill="FFFFFF"/>
        <w:spacing w:after="100" w:afterAutospacing="1" w:line="240" w:lineRule="auto"/>
        <w:jc w:val="both"/>
        <w:rPr>
          <w:rFonts w:ascii="Times New Roman" w:hAnsi="Times New Roman" w:eastAsia="Calibri" w:cs="Times New Roman"/>
          <w:sz w:val="28"/>
          <w:szCs w:val="28"/>
        </w:rPr>
      </w:pPr>
      <w:r>
        <w:rPr>
          <w:rFonts w:ascii="Times New Roman" w:hAnsi="Times New Roman" w:eastAsia="Calibri" w:cs="Times New Roman"/>
          <w:b/>
          <w:bCs/>
          <w:i/>
          <w:iCs/>
          <w:sz w:val="28"/>
          <w:szCs w:val="28"/>
          <w:shd w:val="clear" w:color="auto" w:fill="FFFFFF"/>
        </w:rPr>
        <w:t>Для детей:</w:t>
      </w:r>
    </w:p>
    <w:p w14:paraId="31CE30F1">
      <w:pPr>
        <w:shd w:val="clear" w:color="auto" w:fill="FFFFFF"/>
        <w:spacing w:after="100" w:afterAutospacing="1" w:line="240" w:lineRule="auto"/>
        <w:jc w:val="both"/>
        <w:rPr>
          <w:rFonts w:ascii="Times New Roman" w:hAnsi="Times New Roman" w:cs="Times New Roman"/>
          <w:color w:val="181818"/>
          <w:sz w:val="28"/>
          <w:szCs w:val="28"/>
        </w:rPr>
      </w:pPr>
      <w:r>
        <w:rPr>
          <w:rFonts w:ascii="Times New Roman" w:hAnsi="Times New Roman" w:cs="Times New Roman"/>
          <w:color w:val="181818"/>
          <w:sz w:val="28"/>
          <w:szCs w:val="28"/>
        </w:rPr>
        <w:t>У детей появится устойчивый интерес к народной игрушке, народно-прикладному искусству.</w:t>
      </w:r>
    </w:p>
    <w:p w14:paraId="18BCA08C">
      <w:pPr>
        <w:shd w:val="clear" w:color="auto" w:fill="FFFFFF"/>
        <w:spacing w:after="100" w:afterAutospacing="1" w:line="240" w:lineRule="auto"/>
        <w:jc w:val="both"/>
        <w:rPr>
          <w:rFonts w:ascii="Times New Roman" w:hAnsi="Times New Roman" w:cs="Times New Roman"/>
          <w:color w:val="181818"/>
          <w:sz w:val="28"/>
          <w:szCs w:val="28"/>
        </w:rPr>
      </w:pPr>
      <w:r>
        <w:rPr>
          <w:rFonts w:ascii="Times New Roman" w:hAnsi="Times New Roman" w:cs="Times New Roman"/>
          <w:color w:val="181818"/>
          <w:sz w:val="28"/>
          <w:szCs w:val="28"/>
        </w:rPr>
        <w:t>Дети познакомятся с традициями русской культуры через традиционные народные куклы.</w:t>
      </w:r>
    </w:p>
    <w:p w14:paraId="5EB61E44">
      <w:pPr>
        <w:shd w:val="clear" w:color="auto" w:fill="FFFFFF"/>
        <w:spacing w:after="100" w:afterAutospacing="1" w:line="240" w:lineRule="auto"/>
        <w:jc w:val="both"/>
        <w:rPr>
          <w:rFonts w:ascii="Times New Roman" w:hAnsi="Times New Roman" w:cs="Times New Roman"/>
          <w:color w:val="181818"/>
          <w:sz w:val="28"/>
          <w:szCs w:val="28"/>
        </w:rPr>
      </w:pPr>
      <w:r>
        <w:rPr>
          <w:rFonts w:ascii="Times New Roman" w:hAnsi="Times New Roman" w:cs="Times New Roman"/>
          <w:color w:val="181818"/>
          <w:sz w:val="28"/>
          <w:szCs w:val="28"/>
        </w:rPr>
        <w:t>У детей расширятся представления об</w:t>
      </w:r>
      <w:r>
        <w:rPr>
          <w:rFonts w:hint="default" w:ascii="Times New Roman" w:hAnsi="Times New Roman" w:cs="Times New Roman"/>
          <w:color w:val="181818"/>
          <w:sz w:val="28"/>
          <w:szCs w:val="28"/>
          <w:lang w:val="ru-RU"/>
        </w:rPr>
        <w:t xml:space="preserve"> </w:t>
      </w:r>
      <w:r>
        <w:rPr>
          <w:rFonts w:ascii="Times New Roman" w:hAnsi="Times New Roman" w:cs="Times New Roman"/>
          <w:color w:val="181818"/>
          <w:sz w:val="28"/>
          <w:szCs w:val="28"/>
        </w:rPr>
        <w:t>истории традиционных русских народных игрушек, игрушек народов Крайнего Севера и Северного Кавказа.</w:t>
      </w:r>
    </w:p>
    <w:p w14:paraId="3AAAC4DE">
      <w:pPr>
        <w:shd w:val="clear" w:color="auto" w:fill="FFFFFF"/>
        <w:spacing w:after="100" w:afterAutospacing="1" w:line="240" w:lineRule="auto"/>
        <w:jc w:val="both"/>
        <w:rPr>
          <w:rFonts w:ascii="Times New Roman" w:hAnsi="Times New Roman" w:cs="Times New Roman"/>
          <w:color w:val="181818"/>
          <w:sz w:val="28"/>
          <w:szCs w:val="28"/>
        </w:rPr>
      </w:pPr>
      <w:r>
        <w:rPr>
          <w:rFonts w:ascii="Times New Roman" w:hAnsi="Times New Roman" w:cs="Times New Roman"/>
          <w:color w:val="181818"/>
          <w:sz w:val="28"/>
          <w:szCs w:val="28"/>
        </w:rPr>
        <w:t>У детей формируется начальное представление об изготовлении игрушек из различного материала.</w:t>
      </w:r>
    </w:p>
    <w:p w14:paraId="38773082">
      <w:pPr>
        <w:shd w:val="clear" w:color="auto" w:fill="FFFFFF"/>
        <w:spacing w:after="100" w:afterAutospacing="1" w:line="240" w:lineRule="auto"/>
        <w:jc w:val="both"/>
        <w:rPr>
          <w:rFonts w:ascii="Times New Roman" w:hAnsi="Times New Roman" w:cs="Times New Roman"/>
          <w:color w:val="181818"/>
          <w:sz w:val="28"/>
          <w:szCs w:val="28"/>
        </w:rPr>
      </w:pPr>
      <w:r>
        <w:rPr>
          <w:rFonts w:ascii="Times New Roman" w:hAnsi="Times New Roman" w:cs="Times New Roman"/>
          <w:color w:val="181818"/>
          <w:sz w:val="28"/>
          <w:szCs w:val="28"/>
        </w:rPr>
        <w:t>Дети научатся самостоятельно создавать народные игрушки (тряпичная кукла Акань, глиняные свистульки, войлочные мячики).</w:t>
      </w:r>
    </w:p>
    <w:p w14:paraId="08DD29D9">
      <w:pPr>
        <w:shd w:val="clear" w:color="auto" w:fill="FFFFFF"/>
        <w:spacing w:after="100" w:afterAutospacing="1" w:line="240" w:lineRule="auto"/>
        <w:jc w:val="both"/>
        <w:rPr>
          <w:rFonts w:ascii="Times New Roman" w:hAnsi="Times New Roman" w:cs="Times New Roman"/>
          <w:color w:val="181818"/>
          <w:sz w:val="28"/>
          <w:szCs w:val="28"/>
        </w:rPr>
      </w:pPr>
      <w:r>
        <w:rPr>
          <w:rFonts w:ascii="Times New Roman" w:hAnsi="Times New Roman" w:cs="Times New Roman"/>
          <w:color w:val="181818"/>
          <w:sz w:val="28"/>
          <w:szCs w:val="28"/>
        </w:rPr>
        <w:t>Дети приобретут навыки трудовой деятельности</w:t>
      </w:r>
    </w:p>
    <w:p w14:paraId="665365E0">
      <w:pPr>
        <w:shd w:val="clear" w:color="auto" w:fill="FFFFFF"/>
        <w:spacing w:after="100" w:afterAutospacing="1" w:line="240" w:lineRule="auto"/>
        <w:jc w:val="both"/>
        <w:rPr>
          <w:rFonts w:ascii="Times New Roman" w:hAnsi="Times New Roman" w:cs="Times New Roman"/>
          <w:color w:val="181818"/>
          <w:sz w:val="28"/>
          <w:szCs w:val="28"/>
        </w:rPr>
      </w:pPr>
      <w:r>
        <w:rPr>
          <w:rFonts w:ascii="Times New Roman" w:hAnsi="Times New Roman" w:cs="Times New Roman"/>
          <w:color w:val="181818"/>
          <w:sz w:val="28"/>
          <w:szCs w:val="28"/>
        </w:rPr>
        <w:t>У детей обогатится словарный запас (дети знают название многих русских кукол)</w:t>
      </w:r>
    </w:p>
    <w:p w14:paraId="7F2D13BE">
      <w:pPr>
        <w:jc w:val="both"/>
        <w:rPr>
          <w:rFonts w:ascii="Calibri" w:hAnsi="Calibri" w:eastAsia="Calibri" w:cs="Times New Roman"/>
          <w:szCs w:val="28"/>
        </w:rPr>
      </w:pPr>
      <w:r>
        <w:rPr>
          <w:rFonts w:ascii="Times New Roman" w:hAnsi="Times New Roman" w:eastAsia="Calibri" w:cs="Times New Roman"/>
          <w:b/>
          <w:bCs/>
          <w:i/>
          <w:iCs/>
          <w:sz w:val="28"/>
          <w:szCs w:val="28"/>
          <w:shd w:val="clear" w:color="auto" w:fill="FFFFFF"/>
        </w:rPr>
        <w:t>Для педагогов:</w:t>
      </w:r>
    </w:p>
    <w:p w14:paraId="5F703BED">
      <w:pPr>
        <w:jc w:val="both"/>
        <w:rPr>
          <w:rFonts w:ascii="Times New Roman" w:hAnsi="Times New Roman" w:eastAsia="Calibri" w:cs="Times New Roman"/>
          <w:sz w:val="28"/>
          <w:szCs w:val="28"/>
        </w:rPr>
      </w:pPr>
      <w:r>
        <w:rPr>
          <w:rFonts w:ascii="Times New Roman" w:hAnsi="Times New Roman" w:eastAsia="Calibri" w:cs="Times New Roman"/>
          <w:sz w:val="28"/>
          <w:szCs w:val="28"/>
        </w:rPr>
        <w:t>Будет разработан методический и дидактический материал для ознакомления по данной теме.</w:t>
      </w:r>
    </w:p>
    <w:p w14:paraId="59BE5BB4">
      <w:pPr>
        <w:jc w:val="both"/>
        <w:rPr>
          <w:rFonts w:ascii="Times New Roman" w:hAnsi="Times New Roman" w:eastAsia="Calibri" w:cs="Times New Roman"/>
          <w:sz w:val="28"/>
          <w:szCs w:val="28"/>
        </w:rPr>
      </w:pPr>
      <w:r>
        <w:rPr>
          <w:rFonts w:ascii="Times New Roman" w:hAnsi="Times New Roman" w:eastAsia="Times New Roman" w:cs="Times New Roman"/>
          <w:sz w:val="28"/>
          <w:szCs w:val="28"/>
        </w:rPr>
        <w:t>Пополнится развивающая предметно-пространственная среда группы.</w:t>
      </w:r>
    </w:p>
    <w:p w14:paraId="6EF0B6AD">
      <w:pPr>
        <w:shd w:val="clear" w:color="auto" w:fill="FFFFFF"/>
        <w:spacing w:before="100" w:beforeAutospacing="1" w:after="100" w:afterAutospacing="1" w:line="240" w:lineRule="auto"/>
        <w:jc w:val="both"/>
        <w:rPr>
          <w:rFonts w:ascii="Helvetica" w:hAnsi="Helvetica" w:eastAsia="Times New Roman" w:cs="Helvetica"/>
          <w:sz w:val="28"/>
          <w:szCs w:val="28"/>
        </w:rPr>
      </w:pPr>
      <w:r>
        <w:rPr>
          <w:rFonts w:ascii="Times New Roman" w:hAnsi="Times New Roman" w:eastAsia="Times New Roman" w:cs="Times New Roman"/>
          <w:sz w:val="28"/>
          <w:szCs w:val="28"/>
        </w:rPr>
        <w:t>Установятся партнерские отношения с родителями по теме проекта.</w:t>
      </w:r>
    </w:p>
    <w:p w14:paraId="373C181E">
      <w:pPr>
        <w:shd w:val="clear" w:color="auto" w:fill="FFFFFF"/>
        <w:spacing w:before="100" w:beforeAutospacing="1" w:after="100" w:afterAutospacing="1" w:line="240" w:lineRule="auto"/>
        <w:jc w:val="both"/>
        <w:rPr>
          <w:rFonts w:ascii="Helvetica" w:hAnsi="Helvetica" w:eastAsia="Times New Roman" w:cs="Helvetica"/>
          <w:sz w:val="28"/>
          <w:szCs w:val="28"/>
        </w:rPr>
      </w:pPr>
      <w:r>
        <w:rPr>
          <w:rFonts w:ascii="Times New Roman" w:hAnsi="Times New Roman" w:eastAsia="Times New Roman" w:cs="Times New Roman"/>
          <w:sz w:val="28"/>
          <w:szCs w:val="28"/>
        </w:rPr>
        <w:t>Повысится качество образования, методического сопровождения, самосовершенствования профессионального мастерства, включенного в новую деятельность и введение его в практику работы детского сада.</w:t>
      </w:r>
    </w:p>
    <w:p w14:paraId="277C81AF">
      <w:pPr>
        <w:spacing w:after="0" w:line="240" w:lineRule="auto"/>
        <w:ind w:left="720"/>
        <w:contextualSpacing/>
        <w:jc w:val="both"/>
        <w:rPr>
          <w:rFonts w:ascii="Times New Roman" w:hAnsi="Times New Roman" w:eastAsia="Calibri" w:cs="Times New Roman"/>
          <w:b/>
          <w:bCs/>
          <w:i/>
          <w:iCs/>
          <w:sz w:val="28"/>
          <w:szCs w:val="28"/>
          <w:shd w:val="clear" w:color="auto" w:fill="FFFFFF"/>
        </w:rPr>
      </w:pPr>
    </w:p>
    <w:p w14:paraId="3FFF1700">
      <w:pPr>
        <w:jc w:val="both"/>
        <w:rPr>
          <w:rFonts w:ascii="Calibri" w:hAnsi="Calibri" w:eastAsia="Times New Roman" w:cs="Times New Roman"/>
          <w:szCs w:val="28"/>
          <w:lang w:eastAsia="ru-RU"/>
        </w:rPr>
      </w:pPr>
      <w:r>
        <w:rPr>
          <w:rFonts w:ascii="Times New Roman" w:hAnsi="Times New Roman" w:eastAsia="Calibri" w:cs="Times New Roman"/>
          <w:b/>
          <w:bCs/>
          <w:i/>
          <w:iCs/>
          <w:sz w:val="28"/>
          <w:szCs w:val="28"/>
          <w:shd w:val="clear" w:color="auto" w:fill="FFFFFF"/>
        </w:rPr>
        <w:t>Для родителей:</w:t>
      </w:r>
    </w:p>
    <w:p w14:paraId="7278C8FE">
      <w:pPr>
        <w:pStyle w:val="8"/>
        <w:shd w:val="clear" w:color="auto" w:fill="FFFFFF"/>
        <w:spacing w:before="0" w:beforeAutospacing="0" w:after="0" w:afterAutospacing="0" w:line="210" w:lineRule="atLeast"/>
        <w:rPr>
          <w:color w:val="181818"/>
          <w:sz w:val="28"/>
          <w:szCs w:val="27"/>
        </w:rPr>
      </w:pPr>
      <w:r>
        <w:rPr>
          <w:color w:val="181818"/>
          <w:sz w:val="28"/>
          <w:szCs w:val="27"/>
        </w:rPr>
        <w:t>Появится интерес к народной игрушке, народно-прикладному наследию России.</w:t>
      </w:r>
    </w:p>
    <w:p w14:paraId="6FA09501">
      <w:pPr>
        <w:pStyle w:val="8"/>
        <w:shd w:val="clear" w:color="auto" w:fill="FFFFFF"/>
        <w:spacing w:before="0" w:beforeAutospacing="0" w:after="0" w:afterAutospacing="0" w:line="210" w:lineRule="atLeast"/>
        <w:rPr>
          <w:b/>
          <w:color w:val="000000"/>
          <w:sz w:val="32"/>
          <w:szCs w:val="28"/>
          <w:shd w:val="clear" w:color="auto" w:fill="FFFFFF"/>
        </w:rPr>
      </w:pPr>
      <w:r>
        <w:rPr>
          <w:color w:val="181818"/>
          <w:sz w:val="28"/>
          <w:szCs w:val="27"/>
        </w:rPr>
        <w:t>Научатся изготавливать народные игрушки своими руками.</w:t>
      </w:r>
    </w:p>
    <w:p w14:paraId="256A7D55">
      <w:pPr>
        <w:pStyle w:val="8"/>
        <w:shd w:val="clear" w:color="auto" w:fill="FFFFFF"/>
        <w:spacing w:before="0" w:beforeAutospacing="0" w:after="0" w:afterAutospacing="0" w:line="210" w:lineRule="atLeast"/>
        <w:rPr>
          <w:b/>
          <w:color w:val="000000"/>
          <w:sz w:val="32"/>
          <w:szCs w:val="28"/>
          <w:shd w:val="clear" w:color="auto" w:fill="FFFFFF"/>
        </w:rPr>
      </w:pPr>
    </w:p>
    <w:p w14:paraId="6A831014">
      <w:pPr>
        <w:pStyle w:val="8"/>
        <w:shd w:val="clear" w:color="auto" w:fill="FFFFFF"/>
        <w:spacing w:before="0" w:beforeAutospacing="0" w:after="0" w:afterAutospacing="0" w:line="210" w:lineRule="atLeast"/>
        <w:rPr>
          <w:b/>
          <w:color w:val="000000"/>
          <w:sz w:val="28"/>
          <w:szCs w:val="28"/>
          <w:shd w:val="clear" w:color="auto" w:fill="FFFFFF"/>
        </w:rPr>
      </w:pPr>
    </w:p>
    <w:p w14:paraId="495321FA">
      <w:pPr>
        <w:pStyle w:val="8"/>
        <w:shd w:val="clear" w:color="auto" w:fill="FFFFFF"/>
        <w:spacing w:before="0" w:beforeAutospacing="0" w:after="0" w:afterAutospacing="0" w:line="210" w:lineRule="atLeast"/>
        <w:jc w:val="center"/>
        <w:rPr>
          <w:b/>
          <w:color w:val="000000"/>
          <w:sz w:val="28"/>
          <w:szCs w:val="28"/>
          <w:shd w:val="clear" w:color="auto" w:fill="FFFFFF"/>
        </w:rPr>
      </w:pPr>
      <w:r>
        <w:rPr>
          <w:b/>
          <w:color w:val="000000"/>
          <w:sz w:val="28"/>
          <w:szCs w:val="28"/>
          <w:shd w:val="clear" w:color="auto" w:fill="FFFFFF"/>
        </w:rPr>
        <w:t>Стратегия достижения поставленных целей и задач</w:t>
      </w:r>
    </w:p>
    <w:p w14:paraId="38CE2E99">
      <w:pPr>
        <w:pStyle w:val="8"/>
        <w:shd w:val="clear" w:color="auto" w:fill="FFFFFF"/>
        <w:spacing w:before="0" w:beforeAutospacing="0" w:after="0" w:afterAutospacing="0" w:line="210" w:lineRule="atLeast"/>
        <w:jc w:val="center"/>
        <w:rPr>
          <w:b/>
          <w:color w:val="000000"/>
          <w:sz w:val="32"/>
          <w:szCs w:val="28"/>
          <w:shd w:val="clear" w:color="auto" w:fill="FFFFFF"/>
        </w:rPr>
      </w:pPr>
      <w:r>
        <w:rPr>
          <w:color w:val="181818"/>
          <w:sz w:val="28"/>
          <w:szCs w:val="27"/>
          <w:u w:val="single"/>
        </w:rPr>
        <w:t>1-й этап</w:t>
      </w:r>
      <w:r>
        <w:rPr>
          <w:color w:val="181818"/>
          <w:sz w:val="28"/>
          <w:szCs w:val="27"/>
        </w:rPr>
        <w:t>: подготовительный</w:t>
      </w:r>
    </w:p>
    <w:p w14:paraId="24314D38">
      <w:pPr>
        <w:pStyle w:val="8"/>
        <w:shd w:val="clear" w:color="auto" w:fill="FFFFFF"/>
        <w:spacing w:before="0" w:beforeAutospacing="0" w:after="0" w:afterAutospacing="0" w:line="210" w:lineRule="atLeast"/>
        <w:jc w:val="center"/>
        <w:rPr>
          <w:b/>
          <w:color w:val="000000"/>
          <w:sz w:val="28"/>
          <w:szCs w:val="28"/>
          <w:shd w:val="clear" w:color="auto" w:fill="FFFFFF"/>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7"/>
        <w:gridCol w:w="3686"/>
        <w:gridCol w:w="1359"/>
        <w:gridCol w:w="1943"/>
        <w:gridCol w:w="1885"/>
      </w:tblGrid>
      <w:tr w14:paraId="139F9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535C7951">
            <w:pPr>
              <w:pStyle w:val="8"/>
              <w:spacing w:before="0" w:beforeAutospacing="0" w:after="0" w:afterAutospacing="0" w:line="210" w:lineRule="atLeast"/>
              <w:jc w:val="center"/>
              <w:rPr>
                <w:b/>
                <w:color w:val="000000"/>
                <w:sz w:val="28"/>
                <w:szCs w:val="28"/>
                <w:shd w:val="clear" w:color="auto" w:fill="FFFFFF"/>
              </w:rPr>
            </w:pPr>
            <w:r>
              <w:rPr>
                <w:b/>
                <w:color w:val="000000"/>
                <w:sz w:val="28"/>
                <w:szCs w:val="28"/>
                <w:shd w:val="clear" w:color="auto" w:fill="FFFFFF"/>
              </w:rPr>
              <w:t>№</w:t>
            </w:r>
          </w:p>
          <w:p w14:paraId="1E3DD855">
            <w:pPr>
              <w:pStyle w:val="8"/>
              <w:spacing w:before="0" w:beforeAutospacing="0" w:after="0" w:afterAutospacing="0" w:line="210" w:lineRule="atLeast"/>
              <w:jc w:val="center"/>
              <w:rPr>
                <w:b/>
                <w:color w:val="000000"/>
                <w:sz w:val="28"/>
                <w:szCs w:val="28"/>
                <w:shd w:val="clear" w:color="auto" w:fill="FFFFFF"/>
              </w:rPr>
            </w:pPr>
            <w:r>
              <w:rPr>
                <w:b/>
                <w:color w:val="000000"/>
                <w:sz w:val="28"/>
                <w:szCs w:val="28"/>
                <w:shd w:val="clear" w:color="auto" w:fill="FFFFFF"/>
              </w:rPr>
              <w:t>п/п</w:t>
            </w:r>
          </w:p>
        </w:tc>
        <w:tc>
          <w:tcPr>
            <w:tcW w:w="3686" w:type="dxa"/>
          </w:tcPr>
          <w:p w14:paraId="196C46F0">
            <w:pPr>
              <w:pStyle w:val="8"/>
              <w:spacing w:before="0" w:beforeAutospacing="0" w:after="0" w:afterAutospacing="0" w:line="210" w:lineRule="atLeast"/>
              <w:jc w:val="center"/>
              <w:rPr>
                <w:b/>
                <w:color w:val="000000"/>
                <w:sz w:val="28"/>
                <w:szCs w:val="28"/>
                <w:shd w:val="clear" w:color="auto" w:fill="FFFFFF"/>
              </w:rPr>
            </w:pPr>
            <w:r>
              <w:rPr>
                <w:b/>
                <w:color w:val="000000"/>
                <w:sz w:val="28"/>
                <w:szCs w:val="28"/>
                <w:shd w:val="clear" w:color="auto" w:fill="FFFFFF"/>
              </w:rPr>
              <w:t>Мероприятия, или основные направления деятельности</w:t>
            </w:r>
          </w:p>
        </w:tc>
        <w:tc>
          <w:tcPr>
            <w:tcW w:w="1359" w:type="dxa"/>
          </w:tcPr>
          <w:p w14:paraId="4EDB1C22">
            <w:pPr>
              <w:pStyle w:val="8"/>
              <w:spacing w:before="0" w:beforeAutospacing="0" w:after="0" w:afterAutospacing="0" w:line="210" w:lineRule="atLeast"/>
              <w:jc w:val="center"/>
              <w:rPr>
                <w:b/>
                <w:color w:val="000000"/>
                <w:sz w:val="28"/>
                <w:szCs w:val="28"/>
                <w:shd w:val="clear" w:color="auto" w:fill="FFFFFF"/>
              </w:rPr>
            </w:pPr>
            <w:r>
              <w:rPr>
                <w:b/>
                <w:color w:val="000000"/>
                <w:sz w:val="28"/>
                <w:szCs w:val="28"/>
                <w:shd w:val="clear" w:color="auto" w:fill="FFFFFF"/>
              </w:rPr>
              <w:t>Сроки</w:t>
            </w:r>
          </w:p>
        </w:tc>
        <w:tc>
          <w:tcPr>
            <w:tcW w:w="1869" w:type="dxa"/>
          </w:tcPr>
          <w:p w14:paraId="049462E9">
            <w:pPr>
              <w:pStyle w:val="8"/>
              <w:spacing w:before="0" w:beforeAutospacing="0" w:after="0" w:afterAutospacing="0" w:line="210" w:lineRule="atLeast"/>
              <w:jc w:val="center"/>
              <w:rPr>
                <w:b/>
                <w:color w:val="000000"/>
                <w:sz w:val="28"/>
                <w:szCs w:val="28"/>
                <w:shd w:val="clear" w:color="auto" w:fill="FFFFFF"/>
              </w:rPr>
            </w:pPr>
            <w:r>
              <w:rPr>
                <w:b/>
                <w:color w:val="000000"/>
                <w:sz w:val="28"/>
                <w:szCs w:val="28"/>
                <w:shd w:val="clear" w:color="auto" w:fill="FFFFFF"/>
              </w:rPr>
              <w:t>Деятельность педагогов</w:t>
            </w:r>
          </w:p>
        </w:tc>
        <w:tc>
          <w:tcPr>
            <w:tcW w:w="1869" w:type="dxa"/>
          </w:tcPr>
          <w:p w14:paraId="63F4B9BF">
            <w:pPr>
              <w:pStyle w:val="8"/>
              <w:spacing w:before="0" w:beforeAutospacing="0" w:after="0" w:afterAutospacing="0" w:line="210" w:lineRule="atLeast"/>
              <w:jc w:val="center"/>
              <w:rPr>
                <w:b/>
                <w:color w:val="000000"/>
                <w:sz w:val="28"/>
                <w:szCs w:val="28"/>
                <w:shd w:val="clear" w:color="auto" w:fill="FFFFFF"/>
              </w:rPr>
            </w:pPr>
            <w:r>
              <w:rPr>
                <w:b/>
                <w:color w:val="000000"/>
                <w:sz w:val="28"/>
                <w:szCs w:val="28"/>
                <w:shd w:val="clear" w:color="auto" w:fill="FFFFFF"/>
              </w:rPr>
              <w:t>Деятельность детей</w:t>
            </w:r>
          </w:p>
        </w:tc>
      </w:tr>
      <w:tr w14:paraId="65C5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266ED679">
            <w:pPr>
              <w:pStyle w:val="8"/>
              <w:spacing w:before="0" w:beforeAutospacing="0" w:after="0" w:afterAutospacing="0" w:line="210" w:lineRule="atLeast"/>
              <w:jc w:val="center"/>
              <w:rPr>
                <w:color w:val="000000"/>
                <w:sz w:val="28"/>
                <w:szCs w:val="28"/>
                <w:shd w:val="clear" w:color="auto" w:fill="FFFFFF"/>
              </w:rPr>
            </w:pPr>
            <w:r>
              <w:rPr>
                <w:color w:val="000000"/>
                <w:sz w:val="28"/>
                <w:szCs w:val="28"/>
                <w:shd w:val="clear" w:color="auto" w:fill="FFFFFF"/>
              </w:rPr>
              <w:t>1.</w:t>
            </w:r>
          </w:p>
          <w:p w14:paraId="708DAF0C">
            <w:pPr>
              <w:pStyle w:val="8"/>
              <w:spacing w:before="0" w:beforeAutospacing="0" w:after="0" w:afterAutospacing="0" w:line="210" w:lineRule="atLeast"/>
              <w:jc w:val="center"/>
              <w:rPr>
                <w:color w:val="000000"/>
                <w:sz w:val="28"/>
                <w:szCs w:val="28"/>
                <w:shd w:val="clear" w:color="auto" w:fill="FFFFFF"/>
              </w:rPr>
            </w:pPr>
          </w:p>
          <w:p w14:paraId="7FE26EDE">
            <w:pPr>
              <w:pStyle w:val="8"/>
              <w:spacing w:before="0" w:beforeAutospacing="0" w:after="0" w:afterAutospacing="0" w:line="210" w:lineRule="atLeast"/>
              <w:rPr>
                <w:color w:val="000000"/>
                <w:sz w:val="28"/>
                <w:szCs w:val="28"/>
                <w:shd w:val="clear" w:color="auto" w:fill="FFFFFF"/>
              </w:rPr>
            </w:pPr>
          </w:p>
          <w:p w14:paraId="2DA1F4EA">
            <w:pPr>
              <w:pStyle w:val="8"/>
              <w:spacing w:before="0" w:beforeAutospacing="0" w:after="0" w:afterAutospacing="0" w:line="210" w:lineRule="atLeast"/>
              <w:jc w:val="center"/>
              <w:rPr>
                <w:color w:val="000000"/>
                <w:sz w:val="28"/>
                <w:szCs w:val="28"/>
                <w:shd w:val="clear" w:color="auto" w:fill="FFFFFF"/>
              </w:rPr>
            </w:pPr>
            <w:r>
              <w:rPr>
                <w:color w:val="000000"/>
                <w:sz w:val="28"/>
                <w:szCs w:val="28"/>
                <w:shd w:val="clear" w:color="auto" w:fill="FFFFFF"/>
              </w:rPr>
              <w:t>2.</w:t>
            </w:r>
          </w:p>
          <w:p w14:paraId="0E51E532">
            <w:pPr>
              <w:pStyle w:val="8"/>
              <w:spacing w:before="0" w:beforeAutospacing="0" w:after="0" w:afterAutospacing="0" w:line="210" w:lineRule="atLeast"/>
              <w:jc w:val="center"/>
              <w:rPr>
                <w:color w:val="000000"/>
                <w:sz w:val="28"/>
                <w:szCs w:val="28"/>
                <w:shd w:val="clear" w:color="auto" w:fill="FFFFFF"/>
              </w:rPr>
            </w:pPr>
          </w:p>
          <w:p w14:paraId="129FC5A9">
            <w:pPr>
              <w:pStyle w:val="8"/>
              <w:spacing w:before="0" w:beforeAutospacing="0" w:after="0" w:afterAutospacing="0" w:line="210" w:lineRule="atLeast"/>
              <w:jc w:val="center"/>
              <w:rPr>
                <w:color w:val="000000"/>
                <w:sz w:val="28"/>
                <w:szCs w:val="28"/>
                <w:shd w:val="clear" w:color="auto" w:fill="FFFFFF"/>
              </w:rPr>
            </w:pPr>
          </w:p>
          <w:p w14:paraId="593B9E0B">
            <w:pPr>
              <w:pStyle w:val="8"/>
              <w:spacing w:before="0" w:beforeAutospacing="0" w:after="0" w:afterAutospacing="0" w:line="210" w:lineRule="atLeast"/>
              <w:jc w:val="center"/>
              <w:rPr>
                <w:color w:val="000000"/>
                <w:sz w:val="28"/>
                <w:szCs w:val="28"/>
                <w:shd w:val="clear" w:color="auto" w:fill="FFFFFF"/>
              </w:rPr>
            </w:pPr>
          </w:p>
          <w:p w14:paraId="2A8E0F1E">
            <w:pPr>
              <w:pStyle w:val="8"/>
              <w:spacing w:before="0" w:beforeAutospacing="0" w:after="0" w:afterAutospacing="0" w:line="210" w:lineRule="atLeast"/>
              <w:jc w:val="center"/>
              <w:rPr>
                <w:color w:val="000000"/>
                <w:sz w:val="28"/>
                <w:szCs w:val="28"/>
                <w:shd w:val="clear" w:color="auto" w:fill="FFFFFF"/>
              </w:rPr>
            </w:pPr>
          </w:p>
          <w:p w14:paraId="7CE5E89A">
            <w:pPr>
              <w:pStyle w:val="8"/>
              <w:spacing w:before="0" w:beforeAutospacing="0" w:after="0" w:afterAutospacing="0" w:line="210" w:lineRule="atLeast"/>
              <w:jc w:val="center"/>
              <w:rPr>
                <w:color w:val="000000"/>
                <w:sz w:val="28"/>
                <w:szCs w:val="28"/>
                <w:shd w:val="clear" w:color="auto" w:fill="FFFFFF"/>
              </w:rPr>
            </w:pPr>
          </w:p>
          <w:p w14:paraId="49F0473E">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3.</w:t>
            </w:r>
          </w:p>
          <w:p w14:paraId="2E4BE107">
            <w:pPr>
              <w:pStyle w:val="8"/>
              <w:spacing w:before="0" w:beforeAutospacing="0" w:after="0" w:afterAutospacing="0" w:line="210" w:lineRule="atLeast"/>
              <w:rPr>
                <w:color w:val="000000"/>
                <w:sz w:val="28"/>
                <w:szCs w:val="28"/>
                <w:shd w:val="clear" w:color="auto" w:fill="FFFFFF"/>
              </w:rPr>
            </w:pPr>
          </w:p>
          <w:p w14:paraId="22BF3919">
            <w:pPr>
              <w:pStyle w:val="8"/>
              <w:spacing w:before="0" w:beforeAutospacing="0" w:after="0" w:afterAutospacing="0" w:line="210" w:lineRule="atLeast"/>
              <w:rPr>
                <w:color w:val="000000"/>
                <w:sz w:val="28"/>
                <w:szCs w:val="28"/>
                <w:shd w:val="clear" w:color="auto" w:fill="FFFFFF"/>
              </w:rPr>
            </w:pPr>
          </w:p>
          <w:p w14:paraId="435EF86F">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4.</w:t>
            </w:r>
          </w:p>
          <w:p w14:paraId="15D4EF7D">
            <w:pPr>
              <w:pStyle w:val="8"/>
              <w:spacing w:before="0" w:beforeAutospacing="0" w:after="0" w:afterAutospacing="0" w:line="210" w:lineRule="atLeast"/>
              <w:rPr>
                <w:color w:val="000000"/>
                <w:sz w:val="28"/>
                <w:szCs w:val="28"/>
                <w:shd w:val="clear" w:color="auto" w:fill="FFFFFF"/>
              </w:rPr>
            </w:pPr>
          </w:p>
          <w:p w14:paraId="143163EA">
            <w:pPr>
              <w:pStyle w:val="8"/>
              <w:spacing w:before="0" w:beforeAutospacing="0" w:after="0" w:afterAutospacing="0" w:line="210" w:lineRule="atLeast"/>
              <w:rPr>
                <w:color w:val="000000"/>
                <w:sz w:val="28"/>
                <w:szCs w:val="28"/>
                <w:shd w:val="clear" w:color="auto" w:fill="FFFFFF"/>
              </w:rPr>
            </w:pPr>
          </w:p>
          <w:p w14:paraId="7F2AFEC7">
            <w:pPr>
              <w:pStyle w:val="8"/>
              <w:spacing w:before="0" w:beforeAutospacing="0" w:after="0" w:afterAutospacing="0" w:line="210" w:lineRule="atLeast"/>
              <w:rPr>
                <w:color w:val="000000"/>
                <w:sz w:val="28"/>
                <w:szCs w:val="28"/>
                <w:shd w:val="clear" w:color="auto" w:fill="FFFFFF"/>
              </w:rPr>
            </w:pPr>
          </w:p>
          <w:p w14:paraId="013A2493">
            <w:pPr>
              <w:pStyle w:val="8"/>
              <w:spacing w:before="0" w:beforeAutospacing="0" w:after="0" w:afterAutospacing="0" w:line="210" w:lineRule="atLeast"/>
              <w:rPr>
                <w:color w:val="000000"/>
                <w:sz w:val="28"/>
                <w:szCs w:val="28"/>
                <w:shd w:val="clear" w:color="auto" w:fill="FFFFFF"/>
              </w:rPr>
            </w:pPr>
          </w:p>
          <w:p w14:paraId="1DFDA79F">
            <w:pPr>
              <w:pStyle w:val="8"/>
              <w:spacing w:before="0" w:beforeAutospacing="0" w:after="0" w:afterAutospacing="0" w:line="210" w:lineRule="atLeast"/>
              <w:rPr>
                <w:color w:val="000000"/>
                <w:sz w:val="28"/>
                <w:szCs w:val="28"/>
                <w:shd w:val="clear" w:color="auto" w:fill="FFFFFF"/>
              </w:rPr>
            </w:pPr>
          </w:p>
          <w:p w14:paraId="6AFA527D">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5.</w:t>
            </w:r>
          </w:p>
          <w:p w14:paraId="3286D99E">
            <w:pPr>
              <w:pStyle w:val="8"/>
              <w:spacing w:before="0" w:beforeAutospacing="0" w:after="0" w:afterAutospacing="0" w:line="210" w:lineRule="atLeast"/>
              <w:rPr>
                <w:color w:val="000000"/>
                <w:sz w:val="28"/>
                <w:szCs w:val="28"/>
                <w:shd w:val="clear" w:color="auto" w:fill="FFFFFF"/>
              </w:rPr>
            </w:pPr>
          </w:p>
          <w:p w14:paraId="79AB9A38">
            <w:pPr>
              <w:pStyle w:val="8"/>
              <w:spacing w:before="0" w:beforeAutospacing="0" w:after="0" w:afterAutospacing="0" w:line="210" w:lineRule="atLeast"/>
              <w:rPr>
                <w:color w:val="000000"/>
                <w:sz w:val="28"/>
                <w:szCs w:val="28"/>
                <w:shd w:val="clear" w:color="auto" w:fill="FFFFFF"/>
              </w:rPr>
            </w:pPr>
          </w:p>
          <w:p w14:paraId="3A3B61B0">
            <w:pPr>
              <w:pStyle w:val="8"/>
              <w:spacing w:before="0" w:beforeAutospacing="0" w:after="0" w:afterAutospacing="0" w:line="210" w:lineRule="atLeast"/>
              <w:rPr>
                <w:color w:val="000000"/>
                <w:sz w:val="28"/>
                <w:szCs w:val="28"/>
                <w:shd w:val="clear" w:color="auto" w:fill="FFFFFF"/>
              </w:rPr>
            </w:pPr>
          </w:p>
          <w:p w14:paraId="02D2F9DD">
            <w:pPr>
              <w:pStyle w:val="8"/>
              <w:spacing w:before="0" w:beforeAutospacing="0" w:after="0" w:afterAutospacing="0" w:line="210" w:lineRule="atLeast"/>
              <w:rPr>
                <w:color w:val="000000"/>
                <w:sz w:val="28"/>
                <w:szCs w:val="28"/>
                <w:shd w:val="clear" w:color="auto" w:fill="FFFFFF"/>
              </w:rPr>
            </w:pPr>
          </w:p>
          <w:p w14:paraId="2B806544">
            <w:pPr>
              <w:pStyle w:val="8"/>
              <w:spacing w:before="0" w:beforeAutospacing="0" w:after="0" w:afterAutospacing="0" w:line="210" w:lineRule="atLeast"/>
              <w:rPr>
                <w:color w:val="000000"/>
                <w:sz w:val="28"/>
                <w:szCs w:val="28"/>
                <w:shd w:val="clear" w:color="auto" w:fill="FFFFFF"/>
              </w:rPr>
            </w:pPr>
          </w:p>
          <w:p w14:paraId="7D029224">
            <w:pPr>
              <w:pStyle w:val="8"/>
              <w:spacing w:before="0" w:beforeAutospacing="0" w:after="0" w:afterAutospacing="0" w:line="210" w:lineRule="atLeast"/>
              <w:rPr>
                <w:color w:val="000000"/>
                <w:sz w:val="28"/>
                <w:szCs w:val="28"/>
                <w:shd w:val="clear" w:color="auto" w:fill="FFFFFF"/>
              </w:rPr>
            </w:pPr>
          </w:p>
          <w:p w14:paraId="7B15CDCF">
            <w:pPr>
              <w:pStyle w:val="8"/>
              <w:spacing w:before="0" w:beforeAutospacing="0" w:after="0" w:afterAutospacing="0" w:line="210" w:lineRule="atLeast"/>
              <w:rPr>
                <w:color w:val="000000"/>
                <w:sz w:val="28"/>
                <w:szCs w:val="28"/>
                <w:shd w:val="clear" w:color="auto" w:fill="FFFFFF"/>
              </w:rPr>
            </w:pPr>
          </w:p>
          <w:p w14:paraId="4DF7DF02">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6.</w:t>
            </w:r>
          </w:p>
        </w:tc>
        <w:tc>
          <w:tcPr>
            <w:tcW w:w="3686" w:type="dxa"/>
          </w:tcPr>
          <w:p w14:paraId="26E0CCE1">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Изучение литературы по данной теме</w:t>
            </w:r>
          </w:p>
          <w:p w14:paraId="1A5FB5AE">
            <w:pPr>
              <w:pStyle w:val="8"/>
              <w:spacing w:before="0" w:beforeAutospacing="0" w:after="0" w:afterAutospacing="0" w:line="210" w:lineRule="atLeast"/>
              <w:rPr>
                <w:color w:val="000000"/>
                <w:sz w:val="28"/>
                <w:szCs w:val="28"/>
                <w:shd w:val="clear" w:color="auto" w:fill="FFFFFF"/>
              </w:rPr>
            </w:pPr>
          </w:p>
          <w:p w14:paraId="6EE9DFAD">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Составление перспективного плана проекта</w:t>
            </w:r>
          </w:p>
          <w:p w14:paraId="2568ABF0">
            <w:pPr>
              <w:pStyle w:val="8"/>
              <w:spacing w:before="0" w:beforeAutospacing="0" w:after="0" w:afterAutospacing="0" w:line="210" w:lineRule="atLeast"/>
              <w:rPr>
                <w:color w:val="000000"/>
                <w:sz w:val="28"/>
                <w:szCs w:val="28"/>
                <w:shd w:val="clear" w:color="auto" w:fill="FFFFFF"/>
              </w:rPr>
            </w:pPr>
          </w:p>
          <w:p w14:paraId="3B766E93">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Беседы с детьми «Откуда берутся игрушки?» «Во что играли ваши сверстники в старину?»</w:t>
            </w:r>
          </w:p>
          <w:p w14:paraId="0D14AD3B">
            <w:pPr>
              <w:pStyle w:val="8"/>
              <w:spacing w:before="0" w:beforeAutospacing="0" w:after="0" w:afterAutospacing="0" w:line="210" w:lineRule="atLeast"/>
              <w:rPr>
                <w:color w:val="000000"/>
                <w:sz w:val="28"/>
                <w:szCs w:val="28"/>
                <w:shd w:val="clear" w:color="auto" w:fill="FFFFFF"/>
              </w:rPr>
            </w:pPr>
          </w:p>
          <w:p w14:paraId="4E5756AC">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Рассматривание иллюстраций, чтение художественной литературы</w:t>
            </w:r>
          </w:p>
          <w:p w14:paraId="533F9B07">
            <w:pPr>
              <w:pStyle w:val="8"/>
              <w:spacing w:before="0" w:beforeAutospacing="0" w:after="0" w:afterAutospacing="0" w:line="210" w:lineRule="atLeast"/>
              <w:rPr>
                <w:color w:val="000000"/>
                <w:sz w:val="28"/>
                <w:szCs w:val="28"/>
                <w:shd w:val="clear" w:color="auto" w:fill="FFFFFF"/>
              </w:rPr>
            </w:pPr>
          </w:p>
          <w:p w14:paraId="27E26F37">
            <w:pPr>
              <w:pStyle w:val="8"/>
              <w:spacing w:before="0" w:beforeAutospacing="0" w:after="0" w:afterAutospacing="0" w:line="210" w:lineRule="atLeast"/>
              <w:rPr>
                <w:color w:val="000000"/>
                <w:sz w:val="28"/>
                <w:szCs w:val="28"/>
                <w:shd w:val="clear" w:color="auto" w:fill="FFFFFF"/>
              </w:rPr>
            </w:pPr>
          </w:p>
          <w:p w14:paraId="5957BB04">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Обогащение развивающей предметно- пространственной среды</w:t>
            </w:r>
          </w:p>
          <w:p w14:paraId="5E90BE20">
            <w:pPr>
              <w:pStyle w:val="8"/>
              <w:spacing w:before="0" w:beforeAutospacing="0" w:after="0" w:afterAutospacing="0" w:line="210" w:lineRule="atLeast"/>
              <w:rPr>
                <w:color w:val="000000"/>
                <w:sz w:val="28"/>
                <w:szCs w:val="28"/>
                <w:shd w:val="clear" w:color="auto" w:fill="FFFFFF"/>
              </w:rPr>
            </w:pPr>
          </w:p>
          <w:p w14:paraId="0D023B75">
            <w:pPr>
              <w:pStyle w:val="8"/>
              <w:spacing w:before="0" w:beforeAutospacing="0" w:after="0" w:afterAutospacing="0" w:line="210" w:lineRule="atLeast"/>
              <w:rPr>
                <w:color w:val="000000"/>
                <w:sz w:val="28"/>
                <w:szCs w:val="28"/>
                <w:shd w:val="clear" w:color="auto" w:fill="FFFFFF"/>
              </w:rPr>
            </w:pPr>
          </w:p>
          <w:p w14:paraId="0380E167">
            <w:pPr>
              <w:pStyle w:val="8"/>
              <w:spacing w:before="0" w:beforeAutospacing="0" w:after="0" w:afterAutospacing="0" w:line="210" w:lineRule="atLeast"/>
              <w:rPr>
                <w:color w:val="000000"/>
                <w:sz w:val="28"/>
                <w:szCs w:val="28"/>
                <w:shd w:val="clear" w:color="auto" w:fill="FFFFFF"/>
              </w:rPr>
            </w:pPr>
          </w:p>
          <w:p w14:paraId="11351C60">
            <w:pPr>
              <w:pStyle w:val="8"/>
              <w:spacing w:before="0" w:beforeAutospacing="0" w:after="0" w:afterAutospacing="0" w:line="210" w:lineRule="atLeast"/>
              <w:rPr>
                <w:color w:val="000000"/>
                <w:sz w:val="28"/>
                <w:szCs w:val="28"/>
                <w:shd w:val="clear" w:color="auto" w:fill="FFFFFF"/>
              </w:rPr>
            </w:pPr>
          </w:p>
          <w:p w14:paraId="3904AA20">
            <w:pPr>
              <w:pStyle w:val="8"/>
              <w:spacing w:before="0" w:beforeAutospacing="0" w:after="0" w:afterAutospacing="0" w:line="210" w:lineRule="atLeast"/>
              <w:rPr>
                <w:color w:val="000000"/>
                <w:sz w:val="28"/>
                <w:szCs w:val="28"/>
                <w:shd w:val="clear" w:color="auto" w:fill="FFFFFF"/>
              </w:rPr>
            </w:pPr>
          </w:p>
          <w:p w14:paraId="70EEBD6D">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Консультации для родителей «Игры русского народа», «История народной игрушки», «Народная игрушка в жизни современного ребенка»</w:t>
            </w:r>
          </w:p>
        </w:tc>
        <w:tc>
          <w:tcPr>
            <w:tcW w:w="1359" w:type="dxa"/>
          </w:tcPr>
          <w:p w14:paraId="50106D76">
            <w:pPr>
              <w:pStyle w:val="8"/>
              <w:spacing w:before="0" w:beforeAutospacing="0" w:after="0" w:afterAutospacing="0" w:line="210" w:lineRule="atLeast"/>
              <w:jc w:val="center"/>
              <w:rPr>
                <w:color w:val="000000"/>
                <w:sz w:val="28"/>
                <w:szCs w:val="28"/>
                <w:shd w:val="clear" w:color="auto" w:fill="FFFFFF"/>
              </w:rPr>
            </w:pPr>
            <w:r>
              <w:rPr>
                <w:color w:val="000000"/>
                <w:sz w:val="28"/>
                <w:szCs w:val="28"/>
                <w:shd w:val="clear" w:color="auto" w:fill="FFFFFF"/>
              </w:rPr>
              <w:t>Март</w:t>
            </w:r>
          </w:p>
          <w:p w14:paraId="038B0303">
            <w:pPr>
              <w:pStyle w:val="8"/>
              <w:spacing w:before="0" w:beforeAutospacing="0" w:after="0" w:afterAutospacing="0" w:line="210" w:lineRule="atLeast"/>
              <w:jc w:val="center"/>
              <w:rPr>
                <w:b/>
                <w:color w:val="000000"/>
                <w:sz w:val="28"/>
                <w:szCs w:val="28"/>
                <w:shd w:val="clear" w:color="auto" w:fill="FFFFFF"/>
              </w:rPr>
            </w:pPr>
            <w:r>
              <w:rPr>
                <w:color w:val="000000"/>
                <w:sz w:val="28"/>
                <w:szCs w:val="28"/>
                <w:shd w:val="clear" w:color="auto" w:fill="FFFFFF"/>
                <w:lang w:val="en-US"/>
              </w:rPr>
              <w:t xml:space="preserve">I </w:t>
            </w:r>
            <w:r>
              <w:rPr>
                <w:color w:val="000000"/>
                <w:sz w:val="28"/>
                <w:szCs w:val="28"/>
                <w:shd w:val="clear" w:color="auto" w:fill="FFFFFF"/>
              </w:rPr>
              <w:t>неделя</w:t>
            </w:r>
          </w:p>
        </w:tc>
        <w:tc>
          <w:tcPr>
            <w:tcW w:w="1869" w:type="dxa"/>
          </w:tcPr>
          <w:p w14:paraId="132DB1DF">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Сбор информации</w:t>
            </w:r>
          </w:p>
          <w:p w14:paraId="4367AD57">
            <w:pPr>
              <w:pStyle w:val="8"/>
              <w:spacing w:before="0" w:beforeAutospacing="0" w:after="0" w:afterAutospacing="0" w:line="210" w:lineRule="atLeast"/>
              <w:rPr>
                <w:color w:val="000000"/>
                <w:sz w:val="28"/>
                <w:szCs w:val="28"/>
                <w:shd w:val="clear" w:color="auto" w:fill="FFFFFF"/>
              </w:rPr>
            </w:pPr>
          </w:p>
          <w:p w14:paraId="07BF3CA3">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Планирование</w:t>
            </w:r>
          </w:p>
          <w:p w14:paraId="3E419F48">
            <w:pPr>
              <w:pStyle w:val="8"/>
              <w:spacing w:before="0" w:beforeAutospacing="0" w:after="0" w:afterAutospacing="0" w:line="210" w:lineRule="atLeast"/>
              <w:rPr>
                <w:color w:val="000000"/>
                <w:sz w:val="28"/>
                <w:szCs w:val="28"/>
                <w:shd w:val="clear" w:color="auto" w:fill="FFFFFF"/>
              </w:rPr>
            </w:pPr>
          </w:p>
          <w:p w14:paraId="3968C076">
            <w:pPr>
              <w:pStyle w:val="8"/>
              <w:spacing w:before="0" w:beforeAutospacing="0" w:after="0" w:afterAutospacing="0" w:line="210" w:lineRule="atLeast"/>
              <w:rPr>
                <w:color w:val="000000"/>
                <w:sz w:val="28"/>
                <w:szCs w:val="28"/>
                <w:shd w:val="clear" w:color="auto" w:fill="FFFFFF"/>
              </w:rPr>
            </w:pPr>
          </w:p>
          <w:p w14:paraId="037C5FD2">
            <w:pPr>
              <w:pStyle w:val="8"/>
              <w:spacing w:before="0" w:beforeAutospacing="0" w:after="0" w:afterAutospacing="0" w:line="210" w:lineRule="atLeast"/>
              <w:rPr>
                <w:color w:val="000000"/>
                <w:sz w:val="28"/>
                <w:szCs w:val="28"/>
                <w:shd w:val="clear" w:color="auto" w:fill="FFFFFF"/>
              </w:rPr>
            </w:pPr>
          </w:p>
          <w:p w14:paraId="0878DF92">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Вопросы к детям</w:t>
            </w:r>
          </w:p>
          <w:p w14:paraId="29EDE941">
            <w:pPr>
              <w:pStyle w:val="8"/>
              <w:spacing w:before="0" w:beforeAutospacing="0" w:after="0" w:afterAutospacing="0" w:line="210" w:lineRule="atLeast"/>
              <w:jc w:val="center"/>
              <w:rPr>
                <w:color w:val="000000"/>
                <w:sz w:val="28"/>
                <w:szCs w:val="28"/>
                <w:shd w:val="clear" w:color="auto" w:fill="FFFFFF"/>
              </w:rPr>
            </w:pPr>
          </w:p>
          <w:p w14:paraId="01C48893">
            <w:pPr>
              <w:pStyle w:val="8"/>
              <w:spacing w:before="0" w:beforeAutospacing="0" w:after="0" w:afterAutospacing="0" w:line="210" w:lineRule="atLeast"/>
              <w:jc w:val="center"/>
              <w:rPr>
                <w:color w:val="000000"/>
                <w:sz w:val="28"/>
                <w:szCs w:val="28"/>
                <w:shd w:val="clear" w:color="auto" w:fill="FFFFFF"/>
              </w:rPr>
            </w:pPr>
          </w:p>
          <w:p w14:paraId="04B10FBB">
            <w:pPr>
              <w:pStyle w:val="8"/>
              <w:spacing w:before="0" w:beforeAutospacing="0" w:after="0" w:afterAutospacing="0" w:line="210" w:lineRule="atLeast"/>
              <w:rPr>
                <w:color w:val="000000"/>
                <w:sz w:val="28"/>
                <w:szCs w:val="28"/>
                <w:shd w:val="clear" w:color="auto" w:fill="FFFFFF"/>
              </w:rPr>
            </w:pPr>
          </w:p>
          <w:p w14:paraId="36F74EE5">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Подбор методического обеспечения, литературного материала</w:t>
            </w:r>
          </w:p>
          <w:p w14:paraId="26668BCD">
            <w:pPr>
              <w:pStyle w:val="8"/>
              <w:spacing w:before="0" w:beforeAutospacing="0" w:after="0" w:afterAutospacing="0" w:line="210" w:lineRule="atLeast"/>
              <w:rPr>
                <w:color w:val="000000"/>
                <w:sz w:val="28"/>
                <w:szCs w:val="28"/>
                <w:shd w:val="clear" w:color="auto" w:fill="FFFFFF"/>
              </w:rPr>
            </w:pPr>
          </w:p>
          <w:p w14:paraId="148E6B10">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Подбор дидактических игр, материала для изготовления  наглядных пособий.</w:t>
            </w:r>
          </w:p>
          <w:p w14:paraId="1C20B522">
            <w:pPr>
              <w:pStyle w:val="8"/>
              <w:spacing w:before="0" w:beforeAutospacing="0" w:after="0" w:afterAutospacing="0" w:line="210" w:lineRule="atLeast"/>
              <w:rPr>
                <w:color w:val="000000"/>
                <w:sz w:val="28"/>
                <w:szCs w:val="28"/>
                <w:shd w:val="clear" w:color="auto" w:fill="FFFFFF"/>
              </w:rPr>
            </w:pPr>
          </w:p>
          <w:p w14:paraId="047C1D84">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Просвещение родителей</w:t>
            </w:r>
          </w:p>
        </w:tc>
        <w:tc>
          <w:tcPr>
            <w:tcW w:w="1869" w:type="dxa"/>
          </w:tcPr>
          <w:p w14:paraId="19AE7F2E">
            <w:pPr>
              <w:pStyle w:val="8"/>
              <w:spacing w:before="0" w:beforeAutospacing="0" w:after="0" w:afterAutospacing="0" w:line="210" w:lineRule="atLeast"/>
              <w:jc w:val="center"/>
              <w:rPr>
                <w:color w:val="000000"/>
                <w:sz w:val="28"/>
                <w:szCs w:val="28"/>
                <w:shd w:val="clear" w:color="auto" w:fill="FFFFFF"/>
              </w:rPr>
            </w:pPr>
          </w:p>
          <w:p w14:paraId="6F7C1CA7">
            <w:pPr>
              <w:pStyle w:val="8"/>
              <w:spacing w:before="0" w:beforeAutospacing="0" w:after="0" w:afterAutospacing="0" w:line="210" w:lineRule="atLeast"/>
              <w:jc w:val="center"/>
              <w:rPr>
                <w:color w:val="000000"/>
                <w:sz w:val="28"/>
                <w:szCs w:val="28"/>
                <w:shd w:val="clear" w:color="auto" w:fill="FFFFFF"/>
              </w:rPr>
            </w:pPr>
          </w:p>
          <w:p w14:paraId="1A9CF490">
            <w:pPr>
              <w:pStyle w:val="8"/>
              <w:spacing w:before="0" w:beforeAutospacing="0" w:after="0" w:afterAutospacing="0" w:line="210" w:lineRule="atLeast"/>
              <w:jc w:val="center"/>
              <w:rPr>
                <w:color w:val="000000"/>
                <w:sz w:val="28"/>
                <w:szCs w:val="28"/>
                <w:shd w:val="clear" w:color="auto" w:fill="FFFFFF"/>
              </w:rPr>
            </w:pPr>
          </w:p>
          <w:p w14:paraId="788A97A0">
            <w:pPr>
              <w:pStyle w:val="8"/>
              <w:spacing w:before="0" w:beforeAutospacing="0" w:after="0" w:afterAutospacing="0" w:line="210" w:lineRule="atLeast"/>
              <w:rPr>
                <w:color w:val="000000"/>
                <w:sz w:val="28"/>
                <w:szCs w:val="28"/>
                <w:shd w:val="clear" w:color="auto" w:fill="FFFFFF"/>
              </w:rPr>
            </w:pPr>
          </w:p>
          <w:p w14:paraId="7714485C">
            <w:pPr>
              <w:pStyle w:val="8"/>
              <w:spacing w:before="0" w:beforeAutospacing="0" w:after="0" w:afterAutospacing="0" w:line="210" w:lineRule="atLeast"/>
              <w:rPr>
                <w:color w:val="000000"/>
                <w:sz w:val="28"/>
                <w:szCs w:val="28"/>
                <w:shd w:val="clear" w:color="auto" w:fill="FFFFFF"/>
              </w:rPr>
            </w:pPr>
          </w:p>
          <w:p w14:paraId="27E7B89C">
            <w:pPr>
              <w:pStyle w:val="8"/>
              <w:spacing w:before="0" w:beforeAutospacing="0" w:after="0" w:afterAutospacing="0" w:line="210" w:lineRule="atLeast"/>
              <w:rPr>
                <w:color w:val="000000"/>
                <w:sz w:val="28"/>
                <w:szCs w:val="28"/>
                <w:shd w:val="clear" w:color="auto" w:fill="FFFFFF"/>
              </w:rPr>
            </w:pPr>
          </w:p>
          <w:p w14:paraId="29ACE07E">
            <w:pPr>
              <w:pStyle w:val="8"/>
              <w:spacing w:before="0" w:beforeAutospacing="0" w:after="0" w:afterAutospacing="0" w:line="210" w:lineRule="atLeast"/>
              <w:rPr>
                <w:color w:val="000000"/>
                <w:sz w:val="28"/>
                <w:szCs w:val="28"/>
                <w:shd w:val="clear" w:color="auto" w:fill="FFFFFF"/>
              </w:rPr>
            </w:pPr>
          </w:p>
          <w:p w14:paraId="4A73B4F6">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Ответы детей</w:t>
            </w:r>
          </w:p>
          <w:p w14:paraId="2C1D0904">
            <w:pPr>
              <w:pStyle w:val="8"/>
              <w:spacing w:before="0" w:beforeAutospacing="0" w:after="0" w:afterAutospacing="0" w:line="210" w:lineRule="atLeast"/>
              <w:jc w:val="center"/>
              <w:rPr>
                <w:color w:val="000000"/>
                <w:sz w:val="28"/>
                <w:szCs w:val="28"/>
                <w:shd w:val="clear" w:color="auto" w:fill="FFFFFF"/>
              </w:rPr>
            </w:pPr>
          </w:p>
          <w:p w14:paraId="70D3977C">
            <w:pPr>
              <w:pStyle w:val="8"/>
              <w:spacing w:before="0" w:beforeAutospacing="0" w:after="0" w:afterAutospacing="0" w:line="210" w:lineRule="atLeast"/>
              <w:jc w:val="center"/>
              <w:rPr>
                <w:color w:val="000000"/>
                <w:sz w:val="28"/>
                <w:szCs w:val="28"/>
                <w:shd w:val="clear" w:color="auto" w:fill="FFFFFF"/>
              </w:rPr>
            </w:pPr>
          </w:p>
          <w:p w14:paraId="7B3ACFDF">
            <w:pPr>
              <w:pStyle w:val="8"/>
              <w:spacing w:before="0" w:beforeAutospacing="0" w:after="0" w:afterAutospacing="0" w:line="210" w:lineRule="atLeast"/>
              <w:jc w:val="center"/>
              <w:rPr>
                <w:color w:val="000000"/>
                <w:sz w:val="28"/>
                <w:szCs w:val="28"/>
                <w:shd w:val="clear" w:color="auto" w:fill="FFFFFF"/>
              </w:rPr>
            </w:pPr>
          </w:p>
          <w:p w14:paraId="3492C873">
            <w:pPr>
              <w:pStyle w:val="8"/>
              <w:spacing w:before="0" w:beforeAutospacing="0" w:after="0" w:afterAutospacing="0" w:line="210" w:lineRule="atLeast"/>
              <w:rPr>
                <w:color w:val="000000"/>
                <w:sz w:val="28"/>
                <w:szCs w:val="28"/>
                <w:shd w:val="clear" w:color="auto" w:fill="FFFFFF"/>
              </w:rPr>
            </w:pPr>
          </w:p>
          <w:p w14:paraId="5E37F25A">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Знакомство с литературой, рассматривание иллюстраций.</w:t>
            </w:r>
          </w:p>
          <w:p w14:paraId="3B689A0A">
            <w:pPr>
              <w:pStyle w:val="8"/>
              <w:spacing w:before="0" w:beforeAutospacing="0" w:after="0" w:afterAutospacing="0" w:line="210" w:lineRule="atLeast"/>
              <w:jc w:val="center"/>
              <w:rPr>
                <w:color w:val="000000"/>
                <w:sz w:val="28"/>
                <w:szCs w:val="28"/>
                <w:shd w:val="clear" w:color="auto" w:fill="FFFFFF"/>
              </w:rPr>
            </w:pPr>
          </w:p>
          <w:p w14:paraId="593FFB2C">
            <w:pPr>
              <w:pStyle w:val="8"/>
              <w:spacing w:before="0" w:beforeAutospacing="0" w:after="0" w:afterAutospacing="0" w:line="210" w:lineRule="atLeast"/>
              <w:rPr>
                <w:color w:val="000000"/>
                <w:sz w:val="28"/>
                <w:szCs w:val="28"/>
                <w:shd w:val="clear" w:color="auto" w:fill="FFFFFF"/>
              </w:rPr>
            </w:pPr>
          </w:p>
          <w:p w14:paraId="2B5AED5B">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Рассматривание материала, иллюстраций, ответы на вопросы</w:t>
            </w:r>
          </w:p>
          <w:p w14:paraId="1BA6B4CA">
            <w:pPr>
              <w:pStyle w:val="8"/>
              <w:spacing w:before="0" w:beforeAutospacing="0" w:after="0" w:afterAutospacing="0" w:line="210" w:lineRule="atLeast"/>
              <w:rPr>
                <w:color w:val="000000"/>
                <w:sz w:val="28"/>
                <w:szCs w:val="28"/>
                <w:shd w:val="clear" w:color="auto" w:fill="FFFFFF"/>
              </w:rPr>
            </w:pPr>
          </w:p>
          <w:p w14:paraId="179D9CA5">
            <w:pPr>
              <w:pStyle w:val="8"/>
              <w:spacing w:before="0" w:beforeAutospacing="0" w:after="0" w:afterAutospacing="0" w:line="210" w:lineRule="atLeast"/>
              <w:rPr>
                <w:color w:val="000000"/>
                <w:sz w:val="28"/>
                <w:szCs w:val="28"/>
                <w:shd w:val="clear" w:color="auto" w:fill="FFFFFF"/>
              </w:rPr>
            </w:pPr>
          </w:p>
          <w:p w14:paraId="336159A7">
            <w:pPr>
              <w:pStyle w:val="8"/>
              <w:spacing w:before="0" w:beforeAutospacing="0" w:after="0" w:afterAutospacing="0" w:line="210" w:lineRule="atLeast"/>
              <w:rPr>
                <w:color w:val="000000"/>
                <w:sz w:val="28"/>
                <w:szCs w:val="28"/>
                <w:shd w:val="clear" w:color="auto" w:fill="FFFFFF"/>
              </w:rPr>
            </w:pPr>
          </w:p>
          <w:p w14:paraId="6F21A1CE">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Получение дополнительных знаний</w:t>
            </w:r>
          </w:p>
        </w:tc>
      </w:tr>
    </w:tbl>
    <w:p w14:paraId="4115D7BE">
      <w:pPr>
        <w:pStyle w:val="8"/>
        <w:shd w:val="clear" w:color="auto" w:fill="FFFFFF"/>
        <w:spacing w:before="0" w:beforeAutospacing="0" w:after="0" w:afterAutospacing="0" w:line="210" w:lineRule="atLeast"/>
        <w:jc w:val="center"/>
        <w:rPr>
          <w:b/>
          <w:color w:val="000000"/>
          <w:sz w:val="28"/>
          <w:szCs w:val="28"/>
          <w:shd w:val="clear" w:color="auto" w:fill="FFFFFF"/>
        </w:rPr>
      </w:pPr>
    </w:p>
    <w:p w14:paraId="68E4642F">
      <w:pPr>
        <w:pStyle w:val="8"/>
        <w:shd w:val="clear" w:color="auto" w:fill="FFFFFF"/>
        <w:spacing w:before="0" w:beforeAutospacing="0" w:after="0" w:afterAutospacing="0" w:line="210" w:lineRule="atLeast"/>
        <w:jc w:val="center"/>
        <w:rPr>
          <w:sz w:val="28"/>
          <w:szCs w:val="27"/>
        </w:rPr>
      </w:pPr>
      <w:r>
        <w:rPr>
          <w:sz w:val="28"/>
          <w:szCs w:val="27"/>
          <w:u w:val="single"/>
        </w:rPr>
        <w:t>2-й этап</w:t>
      </w:r>
      <w:r>
        <w:rPr>
          <w:sz w:val="28"/>
          <w:szCs w:val="27"/>
        </w:rPr>
        <w:t>: практический</w:t>
      </w:r>
    </w:p>
    <w:p w14:paraId="30FD1C30">
      <w:pPr>
        <w:pStyle w:val="8"/>
        <w:shd w:val="clear" w:color="auto" w:fill="FFFFFF"/>
        <w:spacing w:before="0" w:beforeAutospacing="0" w:after="0" w:afterAutospacing="0" w:line="210" w:lineRule="atLeast"/>
        <w:rPr>
          <w:b/>
          <w:color w:val="000000"/>
          <w:sz w:val="28"/>
          <w:szCs w:val="28"/>
          <w:shd w:val="clear" w:color="auto" w:fill="FFFFFF"/>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7"/>
        <w:gridCol w:w="3402"/>
        <w:gridCol w:w="1196"/>
        <w:gridCol w:w="2127"/>
        <w:gridCol w:w="2120"/>
      </w:tblGrid>
      <w:tr w14:paraId="0B01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71C06F36">
            <w:pPr>
              <w:spacing w:after="0" w:line="240" w:lineRule="auto"/>
              <w:rPr>
                <w:rFonts w:ascii="Times New Roman" w:hAnsi="Times New Roman" w:eastAsia="Calibri" w:cs="Times New Roman"/>
                <w:b/>
                <w:sz w:val="28"/>
                <w:szCs w:val="28"/>
              </w:rPr>
            </w:pPr>
            <w:r>
              <w:rPr>
                <w:rFonts w:ascii="Times New Roman" w:hAnsi="Times New Roman" w:eastAsia="Calibri" w:cs="Times New Roman"/>
                <w:b/>
                <w:sz w:val="28"/>
                <w:szCs w:val="28"/>
              </w:rPr>
              <w:t>№</w:t>
            </w:r>
          </w:p>
          <w:p w14:paraId="7CA4AA30">
            <w:pPr>
              <w:pStyle w:val="8"/>
              <w:spacing w:before="0" w:beforeAutospacing="0" w:after="0" w:afterAutospacing="0" w:line="210" w:lineRule="atLeast"/>
              <w:rPr>
                <w:b/>
                <w:color w:val="000000"/>
                <w:sz w:val="28"/>
                <w:szCs w:val="28"/>
                <w:shd w:val="clear" w:color="auto" w:fill="FFFFFF"/>
              </w:rPr>
            </w:pPr>
            <w:r>
              <w:rPr>
                <w:rFonts w:eastAsia="Calibri"/>
                <w:b/>
                <w:sz w:val="28"/>
                <w:szCs w:val="28"/>
              </w:rPr>
              <w:t>п/п</w:t>
            </w:r>
          </w:p>
        </w:tc>
        <w:tc>
          <w:tcPr>
            <w:tcW w:w="3402" w:type="dxa"/>
          </w:tcPr>
          <w:p w14:paraId="279FEE53">
            <w:pPr>
              <w:spacing w:after="0" w:line="240"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Мероприятия или</w:t>
            </w:r>
          </w:p>
          <w:p w14:paraId="09BDE9D2">
            <w:pPr>
              <w:spacing w:after="0" w:line="240"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основные   направления</w:t>
            </w:r>
          </w:p>
          <w:p w14:paraId="61F1DD8D">
            <w:pPr>
              <w:pStyle w:val="8"/>
              <w:spacing w:before="0" w:beforeAutospacing="0" w:after="0" w:afterAutospacing="0" w:line="210" w:lineRule="atLeast"/>
              <w:jc w:val="center"/>
              <w:rPr>
                <w:b/>
                <w:color w:val="000000"/>
                <w:sz w:val="28"/>
                <w:szCs w:val="28"/>
                <w:shd w:val="clear" w:color="auto" w:fill="FFFFFF"/>
              </w:rPr>
            </w:pPr>
            <w:r>
              <w:rPr>
                <w:rFonts w:eastAsia="Calibri"/>
                <w:b/>
                <w:sz w:val="28"/>
                <w:szCs w:val="28"/>
              </w:rPr>
              <w:t>деятельности</w:t>
            </w:r>
          </w:p>
        </w:tc>
        <w:tc>
          <w:tcPr>
            <w:tcW w:w="1134" w:type="dxa"/>
          </w:tcPr>
          <w:p w14:paraId="145C3710">
            <w:pPr>
              <w:pStyle w:val="8"/>
              <w:spacing w:before="0" w:beforeAutospacing="0" w:after="0" w:afterAutospacing="0" w:line="210" w:lineRule="atLeast"/>
              <w:rPr>
                <w:b/>
                <w:color w:val="000000"/>
                <w:sz w:val="28"/>
                <w:szCs w:val="28"/>
                <w:shd w:val="clear" w:color="auto" w:fill="FFFFFF"/>
              </w:rPr>
            </w:pPr>
            <w:r>
              <w:rPr>
                <w:b/>
                <w:color w:val="000000"/>
                <w:sz w:val="28"/>
                <w:szCs w:val="28"/>
                <w:shd w:val="clear" w:color="auto" w:fill="FFFFFF"/>
              </w:rPr>
              <w:t>Сроки</w:t>
            </w:r>
          </w:p>
        </w:tc>
        <w:tc>
          <w:tcPr>
            <w:tcW w:w="2127" w:type="dxa"/>
          </w:tcPr>
          <w:p w14:paraId="1E607BED">
            <w:pPr>
              <w:spacing w:after="0" w:line="240"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Деятельность</w:t>
            </w:r>
          </w:p>
          <w:p w14:paraId="40671BBE">
            <w:pPr>
              <w:pStyle w:val="8"/>
              <w:spacing w:before="0" w:beforeAutospacing="0" w:after="0" w:afterAutospacing="0" w:line="210" w:lineRule="atLeast"/>
              <w:jc w:val="center"/>
              <w:rPr>
                <w:b/>
                <w:color w:val="000000"/>
                <w:sz w:val="28"/>
                <w:szCs w:val="28"/>
                <w:shd w:val="clear" w:color="auto" w:fill="FFFFFF"/>
              </w:rPr>
            </w:pPr>
            <w:r>
              <w:rPr>
                <w:rFonts w:eastAsia="Calibri"/>
                <w:b/>
                <w:sz w:val="28"/>
                <w:szCs w:val="28"/>
              </w:rPr>
              <w:t>педагогов</w:t>
            </w:r>
          </w:p>
        </w:tc>
        <w:tc>
          <w:tcPr>
            <w:tcW w:w="2120" w:type="dxa"/>
          </w:tcPr>
          <w:p w14:paraId="30AEAE52">
            <w:pPr>
              <w:pStyle w:val="8"/>
              <w:spacing w:before="0" w:beforeAutospacing="0" w:after="0" w:afterAutospacing="0" w:line="210" w:lineRule="atLeast"/>
              <w:jc w:val="center"/>
              <w:rPr>
                <w:b/>
                <w:color w:val="000000"/>
                <w:sz w:val="28"/>
                <w:szCs w:val="28"/>
                <w:shd w:val="clear" w:color="auto" w:fill="FFFFFF"/>
              </w:rPr>
            </w:pPr>
            <w:r>
              <w:rPr>
                <w:b/>
                <w:color w:val="000000"/>
                <w:sz w:val="28"/>
                <w:szCs w:val="28"/>
                <w:shd w:val="clear" w:color="auto" w:fill="FFFFFF"/>
              </w:rPr>
              <w:t>Деятельность детей</w:t>
            </w:r>
          </w:p>
        </w:tc>
      </w:tr>
      <w:tr w14:paraId="74F2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2A8CB264">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1.</w:t>
            </w:r>
          </w:p>
        </w:tc>
        <w:tc>
          <w:tcPr>
            <w:tcW w:w="3402" w:type="dxa"/>
          </w:tcPr>
          <w:p w14:paraId="7B3B2741">
            <w:pPr>
              <w:pStyle w:val="8"/>
              <w:spacing w:before="0" w:beforeAutospacing="0" w:after="0" w:afterAutospacing="0" w:line="210" w:lineRule="atLeast"/>
              <w:rPr>
                <w:b/>
                <w:color w:val="000000"/>
                <w:sz w:val="28"/>
                <w:szCs w:val="28"/>
                <w:shd w:val="clear" w:color="auto" w:fill="FFFFFF"/>
              </w:rPr>
            </w:pPr>
            <w:r>
              <w:rPr>
                <w:rFonts w:eastAsia="Calibri"/>
                <w:sz w:val="28"/>
                <w:szCs w:val="28"/>
              </w:rPr>
              <w:t>НОД  по познавательному развитию «Знакомство с русской игрушкой</w:t>
            </w:r>
          </w:p>
        </w:tc>
        <w:tc>
          <w:tcPr>
            <w:tcW w:w="1134" w:type="dxa"/>
          </w:tcPr>
          <w:p w14:paraId="264B35FE">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9.03.22</w:t>
            </w:r>
          </w:p>
        </w:tc>
        <w:tc>
          <w:tcPr>
            <w:tcW w:w="2127" w:type="dxa"/>
          </w:tcPr>
          <w:p w14:paraId="1EFDA392">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Разработка конспекта, изготовление пособия</w:t>
            </w:r>
          </w:p>
        </w:tc>
        <w:tc>
          <w:tcPr>
            <w:tcW w:w="2120" w:type="dxa"/>
          </w:tcPr>
          <w:p w14:paraId="085D5D15">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Получение новых знаний</w:t>
            </w:r>
          </w:p>
        </w:tc>
      </w:tr>
      <w:tr w14:paraId="75FC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14C470FE">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2.</w:t>
            </w:r>
          </w:p>
        </w:tc>
        <w:tc>
          <w:tcPr>
            <w:tcW w:w="3402" w:type="dxa"/>
          </w:tcPr>
          <w:p w14:paraId="0FCE8A97">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НОД по познавательному развитию «Знакомство с народными игрушками народов Крайнего Севера»</w:t>
            </w:r>
          </w:p>
        </w:tc>
        <w:tc>
          <w:tcPr>
            <w:tcW w:w="1134" w:type="dxa"/>
          </w:tcPr>
          <w:p w14:paraId="512CA6A4">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10.03.22</w:t>
            </w:r>
          </w:p>
        </w:tc>
        <w:tc>
          <w:tcPr>
            <w:tcW w:w="2127" w:type="dxa"/>
          </w:tcPr>
          <w:p w14:paraId="68E73019">
            <w:pPr>
              <w:pStyle w:val="8"/>
              <w:spacing w:before="0" w:beforeAutospacing="0" w:after="0" w:afterAutospacing="0" w:line="210" w:lineRule="atLeast"/>
              <w:rPr>
                <w:b/>
                <w:color w:val="000000"/>
                <w:sz w:val="28"/>
                <w:szCs w:val="28"/>
                <w:shd w:val="clear" w:color="auto" w:fill="FFFFFF"/>
              </w:rPr>
            </w:pPr>
            <w:r>
              <w:rPr>
                <w:color w:val="000000"/>
                <w:sz w:val="28"/>
                <w:szCs w:val="28"/>
                <w:shd w:val="clear" w:color="auto" w:fill="FFFFFF"/>
              </w:rPr>
              <w:t>Разработка конспекта, изготовление пособия</w:t>
            </w:r>
          </w:p>
        </w:tc>
        <w:tc>
          <w:tcPr>
            <w:tcW w:w="2120" w:type="dxa"/>
          </w:tcPr>
          <w:p w14:paraId="598FB364">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Получение новых знаний</w:t>
            </w:r>
          </w:p>
        </w:tc>
      </w:tr>
      <w:tr w14:paraId="184CC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48D41113">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3.</w:t>
            </w:r>
          </w:p>
        </w:tc>
        <w:tc>
          <w:tcPr>
            <w:tcW w:w="3402" w:type="dxa"/>
          </w:tcPr>
          <w:p w14:paraId="2FB91FDE">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Экскурсия в виртуальный музей «Народная игрушка»</w:t>
            </w:r>
          </w:p>
        </w:tc>
        <w:tc>
          <w:tcPr>
            <w:tcW w:w="1134" w:type="dxa"/>
          </w:tcPr>
          <w:p w14:paraId="2EAD6EE3">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11.03.22</w:t>
            </w:r>
          </w:p>
        </w:tc>
        <w:tc>
          <w:tcPr>
            <w:tcW w:w="2127" w:type="dxa"/>
          </w:tcPr>
          <w:p w14:paraId="2C498740">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Организация показа</w:t>
            </w:r>
          </w:p>
        </w:tc>
        <w:tc>
          <w:tcPr>
            <w:tcW w:w="2120" w:type="dxa"/>
          </w:tcPr>
          <w:p w14:paraId="064A8356">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Получение новых знаний</w:t>
            </w:r>
          </w:p>
        </w:tc>
      </w:tr>
      <w:tr w14:paraId="69AB8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12D7AF2C">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4.</w:t>
            </w:r>
          </w:p>
        </w:tc>
        <w:tc>
          <w:tcPr>
            <w:tcW w:w="3402" w:type="dxa"/>
          </w:tcPr>
          <w:p w14:paraId="57252243">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НОД по познавательному развитию «Знакомство с народными игрушками Северного Кавказа»</w:t>
            </w:r>
          </w:p>
        </w:tc>
        <w:tc>
          <w:tcPr>
            <w:tcW w:w="1134" w:type="dxa"/>
          </w:tcPr>
          <w:p w14:paraId="4736A95B">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14.03.22</w:t>
            </w:r>
          </w:p>
        </w:tc>
        <w:tc>
          <w:tcPr>
            <w:tcW w:w="2127" w:type="dxa"/>
          </w:tcPr>
          <w:p w14:paraId="41021A4A">
            <w:pPr>
              <w:pStyle w:val="8"/>
              <w:spacing w:before="0" w:beforeAutospacing="0" w:after="0" w:afterAutospacing="0" w:line="210" w:lineRule="atLeast"/>
              <w:rPr>
                <w:b/>
                <w:color w:val="000000"/>
                <w:sz w:val="28"/>
                <w:szCs w:val="28"/>
                <w:shd w:val="clear" w:color="auto" w:fill="FFFFFF"/>
              </w:rPr>
            </w:pPr>
            <w:r>
              <w:rPr>
                <w:color w:val="000000"/>
                <w:sz w:val="28"/>
                <w:szCs w:val="28"/>
                <w:shd w:val="clear" w:color="auto" w:fill="FFFFFF"/>
              </w:rPr>
              <w:t>Разработка конспекта, изготовление пособия</w:t>
            </w:r>
          </w:p>
        </w:tc>
        <w:tc>
          <w:tcPr>
            <w:tcW w:w="2120" w:type="dxa"/>
          </w:tcPr>
          <w:p w14:paraId="610608F2">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Получение новых знаний</w:t>
            </w:r>
          </w:p>
        </w:tc>
      </w:tr>
      <w:tr w14:paraId="02910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768FDAFB">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5</w:t>
            </w:r>
          </w:p>
          <w:p w14:paraId="0C6CEBCC">
            <w:pPr>
              <w:pStyle w:val="8"/>
              <w:spacing w:before="0" w:beforeAutospacing="0" w:after="0" w:afterAutospacing="0" w:line="210" w:lineRule="atLeast"/>
              <w:rPr>
                <w:color w:val="000000"/>
                <w:sz w:val="28"/>
                <w:szCs w:val="28"/>
                <w:shd w:val="clear" w:color="auto" w:fill="FFFFFF"/>
              </w:rPr>
            </w:pPr>
          </w:p>
          <w:p w14:paraId="5C2C8023">
            <w:pPr>
              <w:pStyle w:val="8"/>
              <w:spacing w:before="0" w:beforeAutospacing="0" w:after="0" w:afterAutospacing="0" w:line="210" w:lineRule="atLeast"/>
              <w:rPr>
                <w:color w:val="000000"/>
                <w:sz w:val="28"/>
                <w:szCs w:val="28"/>
                <w:shd w:val="clear" w:color="auto" w:fill="FFFFFF"/>
              </w:rPr>
            </w:pPr>
          </w:p>
          <w:p w14:paraId="3DBD0B01">
            <w:pPr>
              <w:pStyle w:val="8"/>
              <w:spacing w:before="0" w:beforeAutospacing="0" w:after="0" w:afterAutospacing="0" w:line="210" w:lineRule="atLeast"/>
              <w:rPr>
                <w:color w:val="000000"/>
                <w:sz w:val="28"/>
                <w:szCs w:val="28"/>
                <w:shd w:val="clear" w:color="auto" w:fill="FFFFFF"/>
              </w:rPr>
            </w:pPr>
          </w:p>
          <w:p w14:paraId="67226CA8">
            <w:pPr>
              <w:pStyle w:val="8"/>
              <w:spacing w:before="0" w:beforeAutospacing="0" w:after="0" w:afterAutospacing="0" w:line="210" w:lineRule="atLeast"/>
              <w:rPr>
                <w:color w:val="000000"/>
                <w:sz w:val="28"/>
                <w:szCs w:val="28"/>
                <w:shd w:val="clear" w:color="auto" w:fill="FFFFFF"/>
              </w:rPr>
            </w:pPr>
          </w:p>
          <w:p w14:paraId="55F46ED6">
            <w:pPr>
              <w:pStyle w:val="8"/>
              <w:spacing w:before="0" w:beforeAutospacing="0" w:after="0" w:afterAutospacing="0" w:line="210" w:lineRule="atLeast"/>
              <w:rPr>
                <w:color w:val="000000"/>
                <w:sz w:val="28"/>
                <w:szCs w:val="28"/>
                <w:shd w:val="clear" w:color="auto" w:fill="FFFFFF"/>
              </w:rPr>
            </w:pPr>
          </w:p>
          <w:p w14:paraId="0136DF9E">
            <w:pPr>
              <w:pStyle w:val="8"/>
              <w:spacing w:before="0" w:beforeAutospacing="0" w:after="0" w:afterAutospacing="0" w:line="210" w:lineRule="atLeast"/>
              <w:rPr>
                <w:b/>
                <w:color w:val="000000"/>
                <w:sz w:val="28"/>
                <w:szCs w:val="28"/>
                <w:shd w:val="clear" w:color="auto" w:fill="FFFFFF"/>
              </w:rPr>
            </w:pPr>
            <w:r>
              <w:rPr>
                <w:color w:val="000000"/>
                <w:sz w:val="28"/>
                <w:szCs w:val="28"/>
                <w:shd w:val="clear" w:color="auto" w:fill="FFFFFF"/>
              </w:rPr>
              <w:t>6.</w:t>
            </w:r>
          </w:p>
          <w:p w14:paraId="2616144C">
            <w:pPr>
              <w:pStyle w:val="8"/>
              <w:spacing w:before="0" w:beforeAutospacing="0" w:after="0" w:afterAutospacing="0" w:line="210" w:lineRule="atLeast"/>
              <w:rPr>
                <w:b/>
                <w:color w:val="000000"/>
                <w:sz w:val="28"/>
                <w:szCs w:val="28"/>
                <w:shd w:val="clear" w:color="auto" w:fill="FFFFFF"/>
              </w:rPr>
            </w:pPr>
          </w:p>
          <w:p w14:paraId="4A57CEC6">
            <w:pPr>
              <w:pStyle w:val="8"/>
              <w:spacing w:before="0" w:beforeAutospacing="0" w:after="0" w:afterAutospacing="0" w:line="210" w:lineRule="atLeast"/>
              <w:rPr>
                <w:b/>
                <w:color w:val="000000"/>
                <w:sz w:val="28"/>
                <w:szCs w:val="28"/>
                <w:shd w:val="clear" w:color="auto" w:fill="FFFFFF"/>
              </w:rPr>
            </w:pPr>
          </w:p>
          <w:p w14:paraId="2563EE06">
            <w:pPr>
              <w:pStyle w:val="8"/>
              <w:spacing w:before="0" w:beforeAutospacing="0" w:after="0" w:afterAutospacing="0" w:line="210" w:lineRule="atLeast"/>
              <w:rPr>
                <w:b/>
                <w:color w:val="000000"/>
                <w:sz w:val="28"/>
                <w:szCs w:val="28"/>
                <w:shd w:val="clear" w:color="auto" w:fill="FFFFFF"/>
              </w:rPr>
            </w:pPr>
          </w:p>
          <w:p w14:paraId="0F258D25">
            <w:pPr>
              <w:pStyle w:val="8"/>
              <w:spacing w:before="0" w:beforeAutospacing="0" w:after="0" w:afterAutospacing="0" w:line="210" w:lineRule="atLeast"/>
              <w:rPr>
                <w:b/>
                <w:color w:val="000000"/>
                <w:sz w:val="28"/>
                <w:szCs w:val="28"/>
                <w:shd w:val="clear" w:color="auto" w:fill="FFFFFF"/>
              </w:rPr>
            </w:pPr>
          </w:p>
          <w:p w14:paraId="41ADB935">
            <w:pPr>
              <w:pStyle w:val="8"/>
              <w:spacing w:before="0" w:beforeAutospacing="0" w:after="0" w:afterAutospacing="0" w:line="210" w:lineRule="atLeast"/>
              <w:rPr>
                <w:b/>
                <w:color w:val="000000"/>
                <w:sz w:val="28"/>
                <w:szCs w:val="28"/>
                <w:shd w:val="clear" w:color="auto" w:fill="FFFFFF"/>
              </w:rPr>
            </w:pPr>
          </w:p>
          <w:p w14:paraId="44FFA6F0">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7.</w:t>
            </w:r>
          </w:p>
        </w:tc>
        <w:tc>
          <w:tcPr>
            <w:tcW w:w="3402" w:type="dxa"/>
          </w:tcPr>
          <w:p w14:paraId="24FB1579">
            <w:pPr>
              <w:pStyle w:val="8"/>
              <w:spacing w:before="0" w:beforeAutospacing="0" w:after="0" w:afterAutospacing="0" w:line="210" w:lineRule="atLeast"/>
              <w:rPr>
                <w:rFonts w:eastAsia="Calibri"/>
              </w:rPr>
            </w:pPr>
            <w:r>
              <w:rPr>
                <w:rFonts w:eastAsia="Calibri"/>
                <w:sz w:val="28"/>
                <w:szCs w:val="28"/>
              </w:rPr>
              <w:t>НОД (художественно-продуктивная  деятельность (лепка)) «Свистулька</w:t>
            </w:r>
            <w:r>
              <w:rPr>
                <w:rFonts w:eastAsia="Calibri"/>
              </w:rPr>
              <w:t>»</w:t>
            </w:r>
          </w:p>
          <w:p w14:paraId="4D4F2DBB">
            <w:pPr>
              <w:pStyle w:val="8"/>
              <w:spacing w:before="0" w:beforeAutospacing="0" w:after="0" w:afterAutospacing="0" w:line="210" w:lineRule="atLeast"/>
              <w:rPr>
                <w:rFonts w:eastAsia="Calibri"/>
              </w:rPr>
            </w:pPr>
          </w:p>
          <w:p w14:paraId="2468C901">
            <w:pPr>
              <w:pStyle w:val="8"/>
              <w:spacing w:before="0" w:beforeAutospacing="0" w:after="0" w:afterAutospacing="0" w:line="210" w:lineRule="atLeast"/>
              <w:rPr>
                <w:rFonts w:eastAsia="Calibri"/>
                <w:sz w:val="28"/>
                <w:szCs w:val="28"/>
              </w:rPr>
            </w:pPr>
          </w:p>
          <w:p w14:paraId="35DC4DF3">
            <w:pPr>
              <w:pStyle w:val="8"/>
              <w:spacing w:before="0" w:beforeAutospacing="0" w:after="0" w:afterAutospacing="0" w:line="210" w:lineRule="atLeast"/>
              <w:rPr>
                <w:rFonts w:eastAsia="Calibri"/>
                <w:sz w:val="28"/>
                <w:szCs w:val="28"/>
              </w:rPr>
            </w:pPr>
            <w:r>
              <w:rPr>
                <w:rFonts w:eastAsia="Calibri"/>
                <w:sz w:val="28"/>
                <w:szCs w:val="28"/>
              </w:rPr>
              <w:t>Выставка детско – родительских работ «Куклы с русской душой»</w:t>
            </w:r>
          </w:p>
          <w:p w14:paraId="2F36A5A2">
            <w:pPr>
              <w:pStyle w:val="8"/>
              <w:spacing w:before="0" w:beforeAutospacing="0" w:after="0" w:afterAutospacing="0" w:line="210" w:lineRule="atLeast"/>
              <w:rPr>
                <w:rFonts w:eastAsia="Calibri"/>
                <w:sz w:val="28"/>
                <w:szCs w:val="28"/>
              </w:rPr>
            </w:pPr>
          </w:p>
          <w:p w14:paraId="37F2BC9E">
            <w:pPr>
              <w:pStyle w:val="8"/>
              <w:spacing w:before="0" w:beforeAutospacing="0" w:after="0" w:afterAutospacing="0" w:line="210" w:lineRule="atLeast"/>
              <w:rPr>
                <w:rFonts w:eastAsia="Calibri"/>
                <w:sz w:val="28"/>
                <w:szCs w:val="28"/>
              </w:rPr>
            </w:pPr>
          </w:p>
          <w:p w14:paraId="6BBA6714">
            <w:pPr>
              <w:pStyle w:val="8"/>
              <w:spacing w:before="0" w:beforeAutospacing="0" w:after="0" w:afterAutospacing="0" w:line="210" w:lineRule="atLeast"/>
              <w:rPr>
                <w:b/>
                <w:color w:val="000000"/>
                <w:sz w:val="28"/>
                <w:szCs w:val="28"/>
                <w:shd w:val="clear" w:color="auto" w:fill="FFFFFF"/>
              </w:rPr>
            </w:pPr>
            <w:r>
              <w:rPr>
                <w:rFonts w:eastAsia="Calibri"/>
                <w:sz w:val="28"/>
                <w:szCs w:val="28"/>
              </w:rPr>
              <w:t>Художественно – эстетическая деятельность (рисование по трафаретам) «Русская народная игрушка</w:t>
            </w:r>
          </w:p>
        </w:tc>
        <w:tc>
          <w:tcPr>
            <w:tcW w:w="1134" w:type="dxa"/>
          </w:tcPr>
          <w:p w14:paraId="1136CF4F">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15.03.22</w:t>
            </w:r>
          </w:p>
        </w:tc>
        <w:tc>
          <w:tcPr>
            <w:tcW w:w="2127" w:type="dxa"/>
          </w:tcPr>
          <w:p w14:paraId="646D24F7">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Показ техники лепки, </w:t>
            </w:r>
          </w:p>
          <w:p w14:paraId="0F579B01">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индивидуальная  помощь в ходе работы</w:t>
            </w:r>
          </w:p>
          <w:p w14:paraId="7D05F8F1">
            <w:pPr>
              <w:spacing w:after="0" w:line="240" w:lineRule="auto"/>
              <w:rPr>
                <w:rFonts w:ascii="Times New Roman" w:hAnsi="Times New Roman" w:eastAsia="Calibri" w:cs="Times New Roman"/>
                <w:sz w:val="28"/>
                <w:szCs w:val="28"/>
              </w:rPr>
            </w:pPr>
          </w:p>
          <w:p w14:paraId="4279CE6B">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Консультирование родителей, организация выставки</w:t>
            </w:r>
          </w:p>
          <w:p w14:paraId="2CD1DC04">
            <w:pPr>
              <w:spacing w:after="0" w:line="240" w:lineRule="auto"/>
              <w:rPr>
                <w:rFonts w:ascii="Times New Roman" w:hAnsi="Times New Roman" w:eastAsia="Calibri" w:cs="Times New Roman"/>
                <w:sz w:val="28"/>
                <w:szCs w:val="28"/>
              </w:rPr>
            </w:pPr>
          </w:p>
          <w:p w14:paraId="2CE4D0B2">
            <w:pPr>
              <w:spacing w:after="0" w:line="240" w:lineRule="auto"/>
              <w:rPr>
                <w:rFonts w:ascii="Times New Roman" w:hAnsi="Times New Roman" w:eastAsia="Calibri" w:cs="Times New Roman"/>
                <w:sz w:val="28"/>
                <w:szCs w:val="28"/>
              </w:rPr>
            </w:pPr>
          </w:p>
          <w:p w14:paraId="707FDC3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Изготовление трафаретов</w:t>
            </w:r>
          </w:p>
        </w:tc>
        <w:tc>
          <w:tcPr>
            <w:tcW w:w="2120" w:type="dxa"/>
          </w:tcPr>
          <w:p w14:paraId="44DFC3AF">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Продуктивная деятельность</w:t>
            </w:r>
          </w:p>
          <w:p w14:paraId="6C87E796">
            <w:pPr>
              <w:pStyle w:val="8"/>
              <w:spacing w:before="0" w:beforeAutospacing="0" w:after="0" w:afterAutospacing="0" w:line="210" w:lineRule="atLeast"/>
              <w:rPr>
                <w:color w:val="000000"/>
                <w:sz w:val="28"/>
                <w:szCs w:val="28"/>
                <w:shd w:val="clear" w:color="auto" w:fill="FFFFFF"/>
              </w:rPr>
            </w:pPr>
          </w:p>
          <w:p w14:paraId="314DEF56">
            <w:pPr>
              <w:pStyle w:val="8"/>
              <w:spacing w:before="0" w:beforeAutospacing="0" w:after="0" w:afterAutospacing="0" w:line="210" w:lineRule="atLeast"/>
              <w:rPr>
                <w:color w:val="000000"/>
                <w:sz w:val="28"/>
                <w:szCs w:val="28"/>
                <w:shd w:val="clear" w:color="auto" w:fill="FFFFFF"/>
              </w:rPr>
            </w:pPr>
          </w:p>
          <w:p w14:paraId="47FB2054">
            <w:pPr>
              <w:pStyle w:val="8"/>
              <w:spacing w:before="0" w:beforeAutospacing="0" w:after="0" w:afterAutospacing="0" w:line="210" w:lineRule="atLeast"/>
              <w:rPr>
                <w:color w:val="000000"/>
                <w:sz w:val="28"/>
                <w:szCs w:val="28"/>
                <w:shd w:val="clear" w:color="auto" w:fill="FFFFFF"/>
              </w:rPr>
            </w:pPr>
          </w:p>
          <w:p w14:paraId="6B3C8DC0">
            <w:pPr>
              <w:pStyle w:val="8"/>
              <w:spacing w:before="0" w:beforeAutospacing="0" w:after="0" w:afterAutospacing="0" w:line="210" w:lineRule="atLeast"/>
              <w:rPr>
                <w:color w:val="000000"/>
                <w:sz w:val="28"/>
                <w:szCs w:val="28"/>
                <w:shd w:val="clear" w:color="auto" w:fill="FFFFFF"/>
              </w:rPr>
            </w:pPr>
          </w:p>
          <w:p w14:paraId="1CF4B7F8">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Помощь при создании кукол</w:t>
            </w:r>
          </w:p>
          <w:p w14:paraId="7F6D3CD5">
            <w:pPr>
              <w:pStyle w:val="8"/>
              <w:spacing w:before="0" w:beforeAutospacing="0" w:after="0" w:afterAutospacing="0" w:line="210" w:lineRule="atLeast"/>
              <w:rPr>
                <w:color w:val="000000"/>
                <w:sz w:val="28"/>
                <w:szCs w:val="28"/>
                <w:shd w:val="clear" w:color="auto" w:fill="FFFFFF"/>
              </w:rPr>
            </w:pPr>
          </w:p>
          <w:p w14:paraId="75C366E0">
            <w:pPr>
              <w:pStyle w:val="8"/>
              <w:spacing w:before="0" w:beforeAutospacing="0" w:after="0" w:afterAutospacing="0" w:line="210" w:lineRule="atLeast"/>
              <w:rPr>
                <w:color w:val="000000"/>
                <w:sz w:val="28"/>
                <w:szCs w:val="28"/>
                <w:shd w:val="clear" w:color="auto" w:fill="FFFFFF"/>
              </w:rPr>
            </w:pPr>
          </w:p>
          <w:p w14:paraId="4ACDEF90">
            <w:pPr>
              <w:pStyle w:val="8"/>
              <w:spacing w:before="0" w:beforeAutospacing="0" w:after="0" w:afterAutospacing="0" w:line="210" w:lineRule="atLeast"/>
              <w:rPr>
                <w:color w:val="000000"/>
                <w:sz w:val="28"/>
                <w:szCs w:val="28"/>
                <w:shd w:val="clear" w:color="auto" w:fill="FFFFFF"/>
              </w:rPr>
            </w:pPr>
          </w:p>
          <w:p w14:paraId="32375436">
            <w:pPr>
              <w:pStyle w:val="8"/>
              <w:spacing w:before="0" w:beforeAutospacing="0" w:after="0" w:afterAutospacing="0" w:line="210" w:lineRule="atLeast"/>
              <w:rPr>
                <w:color w:val="000000"/>
                <w:sz w:val="28"/>
                <w:szCs w:val="28"/>
                <w:shd w:val="clear" w:color="auto" w:fill="FFFFFF"/>
              </w:rPr>
            </w:pPr>
          </w:p>
          <w:p w14:paraId="7B016E22">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Продуктивная деятельность</w:t>
            </w:r>
          </w:p>
        </w:tc>
      </w:tr>
      <w:tr w14:paraId="64347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7E46F0FD">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8</w:t>
            </w:r>
          </w:p>
          <w:p w14:paraId="498D649B">
            <w:pPr>
              <w:pStyle w:val="8"/>
              <w:spacing w:before="0" w:beforeAutospacing="0" w:after="0" w:afterAutospacing="0" w:line="210" w:lineRule="atLeast"/>
              <w:rPr>
                <w:color w:val="000000"/>
                <w:sz w:val="28"/>
                <w:szCs w:val="28"/>
                <w:shd w:val="clear" w:color="auto" w:fill="FFFFFF"/>
              </w:rPr>
            </w:pPr>
          </w:p>
          <w:p w14:paraId="6D3FA2FD">
            <w:pPr>
              <w:pStyle w:val="8"/>
              <w:spacing w:before="0" w:beforeAutospacing="0" w:after="0" w:afterAutospacing="0" w:line="210" w:lineRule="atLeast"/>
              <w:rPr>
                <w:color w:val="000000"/>
                <w:sz w:val="28"/>
                <w:szCs w:val="28"/>
                <w:shd w:val="clear" w:color="auto" w:fill="FFFFFF"/>
              </w:rPr>
            </w:pPr>
          </w:p>
          <w:p w14:paraId="3F337526">
            <w:pPr>
              <w:pStyle w:val="8"/>
              <w:spacing w:before="0" w:beforeAutospacing="0" w:after="0" w:afterAutospacing="0" w:line="210" w:lineRule="atLeast"/>
              <w:rPr>
                <w:color w:val="000000"/>
                <w:sz w:val="28"/>
                <w:szCs w:val="28"/>
                <w:shd w:val="clear" w:color="auto" w:fill="FFFFFF"/>
              </w:rPr>
            </w:pPr>
          </w:p>
          <w:p w14:paraId="08E1BE12">
            <w:pPr>
              <w:pStyle w:val="8"/>
              <w:spacing w:before="0" w:beforeAutospacing="0" w:after="0" w:afterAutospacing="0" w:line="210" w:lineRule="atLeast"/>
              <w:rPr>
                <w:color w:val="000000"/>
                <w:sz w:val="28"/>
                <w:szCs w:val="28"/>
                <w:shd w:val="clear" w:color="auto" w:fill="FFFFFF"/>
              </w:rPr>
            </w:pPr>
          </w:p>
          <w:p w14:paraId="1F687AAC">
            <w:pPr>
              <w:pStyle w:val="8"/>
              <w:spacing w:before="0" w:beforeAutospacing="0" w:after="0" w:afterAutospacing="0" w:line="210" w:lineRule="atLeast"/>
              <w:rPr>
                <w:color w:val="000000"/>
                <w:sz w:val="28"/>
                <w:szCs w:val="28"/>
                <w:shd w:val="clear" w:color="auto" w:fill="FFFFFF"/>
              </w:rPr>
            </w:pPr>
          </w:p>
          <w:p w14:paraId="1ED0362A">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9.</w:t>
            </w:r>
          </w:p>
        </w:tc>
        <w:tc>
          <w:tcPr>
            <w:tcW w:w="3402" w:type="dxa"/>
          </w:tcPr>
          <w:p w14:paraId="66F7C7A4">
            <w:pPr>
              <w:pStyle w:val="8"/>
              <w:spacing w:before="0" w:beforeAutospacing="0" w:after="0" w:afterAutospacing="0" w:line="210" w:lineRule="atLeast"/>
              <w:rPr>
                <w:rFonts w:eastAsia="Calibri"/>
                <w:sz w:val="28"/>
                <w:szCs w:val="28"/>
              </w:rPr>
            </w:pPr>
            <w:r>
              <w:rPr>
                <w:rFonts w:eastAsia="Calibri"/>
                <w:sz w:val="28"/>
                <w:szCs w:val="28"/>
              </w:rPr>
              <w:t>НОД (художественно-продуктивная  деятельность (ручной труд)) «Изготовление мяча»</w:t>
            </w:r>
          </w:p>
          <w:p w14:paraId="0F6C9BF8">
            <w:pPr>
              <w:pStyle w:val="8"/>
              <w:spacing w:before="0" w:beforeAutospacing="0" w:after="0" w:afterAutospacing="0" w:line="210" w:lineRule="atLeast"/>
              <w:rPr>
                <w:rFonts w:eastAsia="Calibri"/>
                <w:sz w:val="28"/>
                <w:szCs w:val="28"/>
              </w:rPr>
            </w:pPr>
          </w:p>
          <w:p w14:paraId="6DCCAD5D">
            <w:pPr>
              <w:pStyle w:val="8"/>
              <w:spacing w:before="0" w:beforeAutospacing="0" w:after="0" w:afterAutospacing="0" w:line="210" w:lineRule="atLeast"/>
              <w:rPr>
                <w:color w:val="000000"/>
                <w:sz w:val="28"/>
                <w:szCs w:val="28"/>
                <w:shd w:val="clear" w:color="auto" w:fill="FFFFFF"/>
              </w:rPr>
            </w:pPr>
            <w:r>
              <w:rPr>
                <w:rFonts w:eastAsia="Calibri"/>
                <w:sz w:val="28"/>
                <w:szCs w:val="28"/>
              </w:rPr>
              <w:t>Дидактические игры «С какой избушки игрушка?», «Покажи и назови»</w:t>
            </w:r>
          </w:p>
        </w:tc>
        <w:tc>
          <w:tcPr>
            <w:tcW w:w="1134" w:type="dxa"/>
          </w:tcPr>
          <w:p w14:paraId="71B5EA7F">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16.03.22</w:t>
            </w:r>
          </w:p>
        </w:tc>
        <w:tc>
          <w:tcPr>
            <w:tcW w:w="2127" w:type="dxa"/>
          </w:tcPr>
          <w:p w14:paraId="179F0230">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Показ техники выполнения, индивидуальная помощь в ходе работы</w:t>
            </w:r>
          </w:p>
          <w:p w14:paraId="3B2E8AD0">
            <w:pPr>
              <w:pStyle w:val="8"/>
              <w:spacing w:before="0" w:beforeAutospacing="0" w:after="0" w:afterAutospacing="0" w:line="210" w:lineRule="atLeast"/>
              <w:rPr>
                <w:color w:val="000000"/>
                <w:sz w:val="28"/>
                <w:szCs w:val="28"/>
                <w:shd w:val="clear" w:color="auto" w:fill="FFFFFF"/>
              </w:rPr>
            </w:pPr>
          </w:p>
          <w:p w14:paraId="78EDB194">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Изготовление игры</w:t>
            </w:r>
          </w:p>
        </w:tc>
        <w:tc>
          <w:tcPr>
            <w:tcW w:w="2120" w:type="dxa"/>
          </w:tcPr>
          <w:p w14:paraId="66385647">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Продуктивная деятельность</w:t>
            </w:r>
          </w:p>
          <w:p w14:paraId="0239D5EE">
            <w:pPr>
              <w:pStyle w:val="8"/>
              <w:spacing w:before="0" w:beforeAutospacing="0" w:after="0" w:afterAutospacing="0" w:line="210" w:lineRule="atLeast"/>
              <w:rPr>
                <w:color w:val="000000"/>
                <w:sz w:val="28"/>
                <w:szCs w:val="28"/>
                <w:shd w:val="clear" w:color="auto" w:fill="FFFFFF"/>
              </w:rPr>
            </w:pPr>
          </w:p>
          <w:p w14:paraId="6C898421">
            <w:pPr>
              <w:pStyle w:val="8"/>
              <w:spacing w:before="0" w:beforeAutospacing="0" w:after="0" w:afterAutospacing="0" w:line="210" w:lineRule="atLeast"/>
              <w:rPr>
                <w:color w:val="000000"/>
                <w:sz w:val="28"/>
                <w:szCs w:val="28"/>
                <w:shd w:val="clear" w:color="auto" w:fill="FFFFFF"/>
              </w:rPr>
            </w:pPr>
          </w:p>
          <w:p w14:paraId="7E47AB58">
            <w:pPr>
              <w:pStyle w:val="8"/>
              <w:spacing w:before="0" w:beforeAutospacing="0" w:after="0" w:afterAutospacing="0" w:line="210" w:lineRule="atLeast"/>
              <w:rPr>
                <w:color w:val="000000"/>
                <w:sz w:val="28"/>
                <w:szCs w:val="28"/>
                <w:shd w:val="clear" w:color="auto" w:fill="FFFFFF"/>
              </w:rPr>
            </w:pPr>
          </w:p>
          <w:p w14:paraId="11C363AE">
            <w:pPr>
              <w:pStyle w:val="8"/>
              <w:spacing w:before="0" w:beforeAutospacing="0" w:after="0" w:afterAutospacing="0" w:line="210" w:lineRule="atLeast"/>
              <w:rPr>
                <w:color w:val="000000"/>
                <w:sz w:val="28"/>
                <w:szCs w:val="28"/>
                <w:shd w:val="clear" w:color="auto" w:fill="FFFFFF"/>
              </w:rPr>
            </w:pPr>
          </w:p>
          <w:p w14:paraId="414EBD52">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Закрепление полученных знаний</w:t>
            </w:r>
          </w:p>
        </w:tc>
      </w:tr>
      <w:tr w14:paraId="33A5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1B2938B9">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10.</w:t>
            </w:r>
          </w:p>
        </w:tc>
        <w:tc>
          <w:tcPr>
            <w:tcW w:w="3402" w:type="dxa"/>
          </w:tcPr>
          <w:p w14:paraId="2BF0BE66">
            <w:pPr>
              <w:pStyle w:val="8"/>
              <w:spacing w:before="0" w:beforeAutospacing="0" w:after="0" w:afterAutospacing="0" w:line="210" w:lineRule="atLeast"/>
              <w:rPr>
                <w:rFonts w:eastAsia="Calibri"/>
                <w:sz w:val="28"/>
                <w:szCs w:val="28"/>
              </w:rPr>
            </w:pPr>
            <w:r>
              <w:rPr>
                <w:rFonts w:eastAsia="Calibri"/>
                <w:sz w:val="28"/>
                <w:szCs w:val="28"/>
              </w:rPr>
              <w:t>НОД (художественно-продуктивная  деятельность (ручной труд)) «Изготовление тряпичной куклыАкань(народов Севера)»</w:t>
            </w:r>
          </w:p>
        </w:tc>
        <w:tc>
          <w:tcPr>
            <w:tcW w:w="1134" w:type="dxa"/>
          </w:tcPr>
          <w:p w14:paraId="53DC5726">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17.03.22</w:t>
            </w:r>
          </w:p>
        </w:tc>
        <w:tc>
          <w:tcPr>
            <w:tcW w:w="2127" w:type="dxa"/>
          </w:tcPr>
          <w:p w14:paraId="3DAD8649">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Показ техники выполнения, индивидуальная помощь в ходе работы</w:t>
            </w:r>
          </w:p>
        </w:tc>
        <w:tc>
          <w:tcPr>
            <w:tcW w:w="2120" w:type="dxa"/>
          </w:tcPr>
          <w:p w14:paraId="7D0B05FA">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Продуктивная деятельность</w:t>
            </w:r>
          </w:p>
        </w:tc>
      </w:tr>
      <w:tr w14:paraId="006C2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073A01AE">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11.</w:t>
            </w:r>
          </w:p>
        </w:tc>
        <w:tc>
          <w:tcPr>
            <w:tcW w:w="3402" w:type="dxa"/>
          </w:tcPr>
          <w:p w14:paraId="40D35630">
            <w:pPr>
              <w:pStyle w:val="8"/>
              <w:spacing w:before="0" w:beforeAutospacing="0" w:after="0" w:afterAutospacing="0" w:line="210" w:lineRule="atLeast"/>
              <w:rPr>
                <w:rFonts w:eastAsia="Calibri"/>
                <w:sz w:val="28"/>
                <w:szCs w:val="28"/>
              </w:rPr>
            </w:pPr>
            <w:r>
              <w:rPr>
                <w:rFonts w:eastAsia="Calibri"/>
                <w:sz w:val="28"/>
                <w:szCs w:val="28"/>
              </w:rPr>
              <w:t>Художественно – эстетическая деятельность (аппликация)</w:t>
            </w:r>
          </w:p>
          <w:p w14:paraId="05DF4031">
            <w:pPr>
              <w:pStyle w:val="8"/>
              <w:spacing w:before="0" w:beforeAutospacing="0" w:after="0" w:afterAutospacing="0" w:line="210" w:lineRule="atLeast"/>
              <w:rPr>
                <w:rFonts w:eastAsia="Calibri"/>
                <w:sz w:val="28"/>
                <w:szCs w:val="28"/>
              </w:rPr>
            </w:pPr>
            <w:r>
              <w:rPr>
                <w:rFonts w:eastAsia="Calibri"/>
                <w:sz w:val="28"/>
                <w:szCs w:val="28"/>
              </w:rPr>
              <w:t xml:space="preserve"> «Акань»</w:t>
            </w:r>
          </w:p>
        </w:tc>
        <w:tc>
          <w:tcPr>
            <w:tcW w:w="1134" w:type="dxa"/>
          </w:tcPr>
          <w:p w14:paraId="5BE49B52">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18.03.22</w:t>
            </w:r>
          </w:p>
        </w:tc>
        <w:tc>
          <w:tcPr>
            <w:tcW w:w="2127" w:type="dxa"/>
          </w:tcPr>
          <w:p w14:paraId="43953C06">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Подбор материала, показ педагога</w:t>
            </w:r>
          </w:p>
        </w:tc>
        <w:tc>
          <w:tcPr>
            <w:tcW w:w="2120" w:type="dxa"/>
          </w:tcPr>
          <w:p w14:paraId="67CE05FA">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Продуктивная деятельность</w:t>
            </w:r>
          </w:p>
        </w:tc>
      </w:tr>
      <w:tr w14:paraId="470F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2991A6D2">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12.</w:t>
            </w:r>
          </w:p>
        </w:tc>
        <w:tc>
          <w:tcPr>
            <w:tcW w:w="3402" w:type="dxa"/>
          </w:tcPr>
          <w:p w14:paraId="03D0216E">
            <w:pPr>
              <w:pStyle w:val="8"/>
              <w:spacing w:before="0" w:beforeAutospacing="0" w:after="0" w:afterAutospacing="0" w:line="210" w:lineRule="atLeast"/>
              <w:rPr>
                <w:rFonts w:eastAsia="Calibri"/>
                <w:sz w:val="28"/>
                <w:szCs w:val="28"/>
              </w:rPr>
            </w:pPr>
            <w:r>
              <w:rPr>
                <w:rFonts w:eastAsia="Calibri"/>
                <w:sz w:val="28"/>
                <w:szCs w:val="28"/>
              </w:rPr>
              <w:t>Создание развивающего модуля «Игрушки народов России»</w:t>
            </w:r>
          </w:p>
        </w:tc>
        <w:tc>
          <w:tcPr>
            <w:tcW w:w="1134" w:type="dxa"/>
          </w:tcPr>
          <w:p w14:paraId="75D350FC">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21.03.22</w:t>
            </w:r>
          </w:p>
        </w:tc>
        <w:tc>
          <w:tcPr>
            <w:tcW w:w="2127" w:type="dxa"/>
          </w:tcPr>
          <w:p w14:paraId="200328DB">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Подбор материала, продуктивная </w:t>
            </w:r>
          </w:p>
          <w:p w14:paraId="0CC37985">
            <w:pPr>
              <w:pStyle w:val="8"/>
              <w:spacing w:before="0" w:beforeAutospacing="0" w:after="0" w:afterAutospacing="0" w:line="210" w:lineRule="atLeast"/>
              <w:rPr>
                <w:color w:val="000000"/>
                <w:sz w:val="28"/>
                <w:szCs w:val="28"/>
                <w:shd w:val="clear" w:color="auto" w:fill="FFFFFF"/>
              </w:rPr>
            </w:pPr>
            <w:r>
              <w:rPr>
                <w:rFonts w:eastAsia="Calibri"/>
                <w:sz w:val="28"/>
                <w:szCs w:val="28"/>
              </w:rPr>
              <w:t xml:space="preserve">деятельность, </w:t>
            </w:r>
          </w:p>
        </w:tc>
        <w:tc>
          <w:tcPr>
            <w:tcW w:w="2120" w:type="dxa"/>
          </w:tcPr>
          <w:p w14:paraId="49120385">
            <w:pPr>
              <w:pStyle w:val="8"/>
              <w:spacing w:before="0" w:beforeAutospacing="0" w:after="0" w:afterAutospacing="0" w:line="210" w:lineRule="atLeast"/>
              <w:rPr>
                <w:color w:val="000000"/>
                <w:sz w:val="28"/>
                <w:szCs w:val="28"/>
                <w:shd w:val="clear" w:color="auto" w:fill="FFFFFF"/>
              </w:rPr>
            </w:pPr>
            <w:r>
              <w:rPr>
                <w:rFonts w:eastAsia="Calibri"/>
                <w:sz w:val="28"/>
                <w:szCs w:val="28"/>
              </w:rPr>
              <w:t>Помощь детей в оформлении пособия</w:t>
            </w:r>
          </w:p>
        </w:tc>
      </w:tr>
      <w:tr w14:paraId="72224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7C54C81D">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13.</w:t>
            </w:r>
          </w:p>
          <w:p w14:paraId="1A64E92B">
            <w:pPr>
              <w:pStyle w:val="8"/>
              <w:spacing w:before="0" w:beforeAutospacing="0" w:after="0" w:afterAutospacing="0" w:line="210" w:lineRule="atLeast"/>
              <w:rPr>
                <w:color w:val="000000"/>
                <w:sz w:val="28"/>
                <w:szCs w:val="28"/>
                <w:shd w:val="clear" w:color="auto" w:fill="FFFFFF"/>
              </w:rPr>
            </w:pPr>
          </w:p>
          <w:p w14:paraId="305819F8">
            <w:pPr>
              <w:pStyle w:val="8"/>
              <w:spacing w:before="0" w:beforeAutospacing="0" w:after="0" w:afterAutospacing="0" w:line="210" w:lineRule="atLeast"/>
              <w:rPr>
                <w:color w:val="000000"/>
                <w:sz w:val="28"/>
                <w:szCs w:val="28"/>
                <w:shd w:val="clear" w:color="auto" w:fill="FFFFFF"/>
              </w:rPr>
            </w:pPr>
          </w:p>
          <w:p w14:paraId="1C53CC17">
            <w:pPr>
              <w:pStyle w:val="8"/>
              <w:spacing w:before="0" w:beforeAutospacing="0" w:after="0" w:afterAutospacing="0" w:line="210" w:lineRule="atLeast"/>
              <w:rPr>
                <w:color w:val="000000"/>
                <w:sz w:val="28"/>
                <w:szCs w:val="28"/>
                <w:shd w:val="clear" w:color="auto" w:fill="FFFFFF"/>
              </w:rPr>
            </w:pPr>
          </w:p>
          <w:p w14:paraId="097E0F07">
            <w:pPr>
              <w:pStyle w:val="8"/>
              <w:spacing w:before="0" w:beforeAutospacing="0" w:after="0" w:afterAutospacing="0" w:line="210" w:lineRule="atLeast"/>
              <w:rPr>
                <w:color w:val="000000"/>
                <w:sz w:val="28"/>
                <w:szCs w:val="28"/>
                <w:shd w:val="clear" w:color="auto" w:fill="FFFFFF"/>
              </w:rPr>
            </w:pPr>
          </w:p>
          <w:p w14:paraId="6ED2B75F">
            <w:pPr>
              <w:pStyle w:val="8"/>
              <w:spacing w:before="0" w:beforeAutospacing="0" w:after="0" w:afterAutospacing="0" w:line="210" w:lineRule="atLeast"/>
              <w:rPr>
                <w:color w:val="000000"/>
                <w:sz w:val="28"/>
                <w:szCs w:val="28"/>
                <w:shd w:val="clear" w:color="auto" w:fill="FFFFFF"/>
              </w:rPr>
            </w:pPr>
          </w:p>
          <w:p w14:paraId="3DD9E98D">
            <w:pPr>
              <w:pStyle w:val="8"/>
              <w:spacing w:before="0" w:beforeAutospacing="0" w:after="0" w:afterAutospacing="0" w:line="210" w:lineRule="atLeast"/>
              <w:rPr>
                <w:color w:val="000000"/>
                <w:sz w:val="28"/>
                <w:szCs w:val="28"/>
                <w:shd w:val="clear" w:color="auto" w:fill="FFFFFF"/>
              </w:rPr>
            </w:pPr>
          </w:p>
          <w:p w14:paraId="2F6D0222">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14.</w:t>
            </w:r>
          </w:p>
        </w:tc>
        <w:tc>
          <w:tcPr>
            <w:tcW w:w="3402" w:type="dxa"/>
          </w:tcPr>
          <w:p w14:paraId="701BEE5F">
            <w:pPr>
              <w:pStyle w:val="8"/>
              <w:spacing w:before="0" w:beforeAutospacing="0" w:after="0" w:afterAutospacing="0" w:line="210" w:lineRule="atLeast"/>
              <w:rPr>
                <w:rFonts w:eastAsia="Calibri"/>
                <w:sz w:val="28"/>
                <w:szCs w:val="28"/>
              </w:rPr>
            </w:pPr>
            <w:r>
              <w:rPr>
                <w:rFonts w:eastAsia="Calibri"/>
                <w:sz w:val="28"/>
                <w:szCs w:val="28"/>
              </w:rPr>
              <w:t>Развлечение для детей «Народные игрушки для Матрёшки – подружки»</w:t>
            </w:r>
          </w:p>
          <w:p w14:paraId="70006AC5">
            <w:pPr>
              <w:pStyle w:val="8"/>
              <w:spacing w:before="0" w:beforeAutospacing="0" w:after="0" w:afterAutospacing="0" w:line="210" w:lineRule="atLeast"/>
              <w:rPr>
                <w:rFonts w:eastAsia="Calibri"/>
                <w:sz w:val="28"/>
                <w:szCs w:val="28"/>
              </w:rPr>
            </w:pPr>
          </w:p>
          <w:p w14:paraId="78E19370">
            <w:pPr>
              <w:pStyle w:val="8"/>
              <w:spacing w:before="0" w:beforeAutospacing="0" w:after="0" w:afterAutospacing="0" w:line="210" w:lineRule="atLeast"/>
              <w:rPr>
                <w:rFonts w:eastAsia="Calibri"/>
                <w:sz w:val="28"/>
                <w:szCs w:val="28"/>
              </w:rPr>
            </w:pPr>
          </w:p>
          <w:p w14:paraId="395E398A">
            <w:pPr>
              <w:pStyle w:val="8"/>
              <w:spacing w:before="0" w:beforeAutospacing="0" w:after="0" w:afterAutospacing="0" w:line="210" w:lineRule="atLeast"/>
              <w:rPr>
                <w:rFonts w:eastAsia="Calibri"/>
                <w:sz w:val="28"/>
                <w:szCs w:val="28"/>
              </w:rPr>
            </w:pPr>
          </w:p>
          <w:p w14:paraId="3F7BFD78">
            <w:pPr>
              <w:pStyle w:val="8"/>
              <w:spacing w:before="0" w:beforeAutospacing="0" w:after="0" w:afterAutospacing="0" w:line="210" w:lineRule="atLeast"/>
              <w:rPr>
                <w:rFonts w:eastAsia="Calibri"/>
                <w:sz w:val="28"/>
                <w:szCs w:val="28"/>
              </w:rPr>
            </w:pPr>
          </w:p>
          <w:p w14:paraId="125830C1">
            <w:pPr>
              <w:pStyle w:val="8"/>
              <w:spacing w:before="0" w:beforeAutospacing="0" w:after="0" w:afterAutospacing="0" w:line="210" w:lineRule="atLeast"/>
              <w:rPr>
                <w:rFonts w:eastAsia="Calibri"/>
                <w:sz w:val="28"/>
                <w:szCs w:val="28"/>
              </w:rPr>
            </w:pPr>
            <w:r>
              <w:rPr>
                <w:rFonts w:eastAsia="Calibri"/>
                <w:sz w:val="28"/>
                <w:szCs w:val="28"/>
              </w:rPr>
              <w:t>Развивающая коллективная игра «В каждой избушке свои игрушки»</w:t>
            </w:r>
          </w:p>
        </w:tc>
        <w:tc>
          <w:tcPr>
            <w:tcW w:w="1134" w:type="dxa"/>
          </w:tcPr>
          <w:p w14:paraId="6D5C02A3">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22.03.22</w:t>
            </w:r>
          </w:p>
        </w:tc>
        <w:tc>
          <w:tcPr>
            <w:tcW w:w="2127" w:type="dxa"/>
          </w:tcPr>
          <w:p w14:paraId="5271AFE3">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Написание сценария, изготовление костюмов и атрибутов, проведение развлечения</w:t>
            </w:r>
          </w:p>
          <w:p w14:paraId="0CBB2412">
            <w:pPr>
              <w:pStyle w:val="8"/>
              <w:spacing w:before="0" w:beforeAutospacing="0" w:after="0" w:afterAutospacing="0" w:line="210" w:lineRule="atLeast"/>
              <w:rPr>
                <w:color w:val="000000"/>
                <w:sz w:val="28"/>
                <w:szCs w:val="28"/>
                <w:shd w:val="clear" w:color="auto" w:fill="FFFFFF"/>
              </w:rPr>
            </w:pPr>
          </w:p>
          <w:p w14:paraId="472FBA3E">
            <w:pPr>
              <w:pStyle w:val="8"/>
              <w:spacing w:before="0" w:beforeAutospacing="0" w:after="0" w:afterAutospacing="0" w:line="210" w:lineRule="atLeast"/>
              <w:rPr>
                <w:color w:val="000000"/>
                <w:sz w:val="28"/>
                <w:szCs w:val="28"/>
                <w:shd w:val="clear" w:color="auto" w:fill="FFFFFF"/>
              </w:rPr>
            </w:pPr>
          </w:p>
          <w:p w14:paraId="2FDFA996">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Подготовка материала, организация игры</w:t>
            </w:r>
          </w:p>
        </w:tc>
        <w:tc>
          <w:tcPr>
            <w:tcW w:w="2120" w:type="dxa"/>
          </w:tcPr>
          <w:p w14:paraId="03DDCD31">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Музыкально - игровая деятельность</w:t>
            </w:r>
          </w:p>
          <w:p w14:paraId="680FFEE6">
            <w:pPr>
              <w:pStyle w:val="8"/>
              <w:spacing w:before="0" w:beforeAutospacing="0" w:after="0" w:afterAutospacing="0" w:line="210" w:lineRule="atLeast"/>
              <w:rPr>
                <w:color w:val="000000"/>
                <w:sz w:val="28"/>
                <w:szCs w:val="28"/>
                <w:shd w:val="clear" w:color="auto" w:fill="FFFFFF"/>
              </w:rPr>
            </w:pPr>
          </w:p>
          <w:p w14:paraId="6D756E3E">
            <w:pPr>
              <w:pStyle w:val="8"/>
              <w:spacing w:before="0" w:beforeAutospacing="0" w:after="0" w:afterAutospacing="0" w:line="210" w:lineRule="atLeast"/>
              <w:rPr>
                <w:color w:val="000000"/>
                <w:sz w:val="28"/>
                <w:szCs w:val="28"/>
                <w:shd w:val="clear" w:color="auto" w:fill="FFFFFF"/>
              </w:rPr>
            </w:pPr>
          </w:p>
          <w:p w14:paraId="52B48FBE">
            <w:pPr>
              <w:pStyle w:val="8"/>
              <w:spacing w:before="0" w:beforeAutospacing="0" w:after="0" w:afterAutospacing="0" w:line="210" w:lineRule="atLeast"/>
              <w:rPr>
                <w:color w:val="000000"/>
                <w:sz w:val="28"/>
                <w:szCs w:val="28"/>
                <w:shd w:val="clear" w:color="auto" w:fill="FFFFFF"/>
              </w:rPr>
            </w:pPr>
          </w:p>
          <w:p w14:paraId="49E60BF2">
            <w:pPr>
              <w:pStyle w:val="8"/>
              <w:spacing w:before="0" w:beforeAutospacing="0" w:after="0" w:afterAutospacing="0" w:line="210" w:lineRule="atLeast"/>
              <w:rPr>
                <w:color w:val="000000"/>
                <w:sz w:val="28"/>
                <w:szCs w:val="28"/>
                <w:shd w:val="clear" w:color="auto" w:fill="FFFFFF"/>
              </w:rPr>
            </w:pPr>
          </w:p>
          <w:p w14:paraId="61E8CEF0">
            <w:pPr>
              <w:pStyle w:val="8"/>
              <w:spacing w:before="0" w:beforeAutospacing="0" w:after="0" w:afterAutospacing="0" w:line="210" w:lineRule="atLeast"/>
              <w:rPr>
                <w:color w:val="000000"/>
                <w:sz w:val="28"/>
                <w:szCs w:val="28"/>
                <w:shd w:val="clear" w:color="auto" w:fill="FFFFFF"/>
              </w:rPr>
            </w:pPr>
          </w:p>
          <w:p w14:paraId="4225F341">
            <w:pPr>
              <w:pStyle w:val="8"/>
              <w:spacing w:before="0" w:beforeAutospacing="0" w:after="0" w:afterAutospacing="0" w:line="210" w:lineRule="atLeast"/>
              <w:rPr>
                <w:color w:val="000000"/>
                <w:sz w:val="28"/>
                <w:szCs w:val="28"/>
                <w:shd w:val="clear" w:color="auto" w:fill="FFFFFF"/>
              </w:rPr>
            </w:pPr>
          </w:p>
          <w:p w14:paraId="436ADF96">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Помощь при подготовки материала, игровая деятельность</w:t>
            </w:r>
          </w:p>
        </w:tc>
      </w:tr>
    </w:tbl>
    <w:p w14:paraId="5EAFB9C6">
      <w:pPr>
        <w:pStyle w:val="8"/>
        <w:shd w:val="clear" w:color="auto" w:fill="FFFFFF"/>
        <w:spacing w:before="0" w:beforeAutospacing="0" w:after="0" w:afterAutospacing="0" w:line="210" w:lineRule="atLeast"/>
        <w:rPr>
          <w:b/>
          <w:color w:val="000000"/>
          <w:sz w:val="28"/>
          <w:szCs w:val="28"/>
          <w:shd w:val="clear" w:color="auto" w:fill="FFFFFF"/>
        </w:rPr>
      </w:pPr>
    </w:p>
    <w:p w14:paraId="55B19C9B">
      <w:pPr>
        <w:pStyle w:val="8"/>
        <w:shd w:val="clear" w:color="auto" w:fill="FFFFFF"/>
        <w:spacing w:before="0" w:beforeAutospacing="0" w:after="0" w:afterAutospacing="0" w:line="210" w:lineRule="atLeast"/>
        <w:jc w:val="center"/>
        <w:rPr>
          <w:b/>
          <w:color w:val="000000"/>
          <w:sz w:val="28"/>
          <w:szCs w:val="28"/>
          <w:shd w:val="clear" w:color="auto" w:fill="FFFFFF"/>
        </w:rPr>
      </w:pPr>
    </w:p>
    <w:p w14:paraId="64AB4369">
      <w:pPr>
        <w:pStyle w:val="8"/>
        <w:shd w:val="clear" w:color="auto" w:fill="FFFFFF"/>
        <w:spacing w:before="0" w:beforeAutospacing="0" w:after="0" w:afterAutospacing="0" w:line="210" w:lineRule="atLeast"/>
        <w:jc w:val="center"/>
        <w:rPr>
          <w:b/>
          <w:color w:val="000000"/>
          <w:sz w:val="28"/>
          <w:szCs w:val="28"/>
          <w:shd w:val="clear" w:color="auto" w:fill="FFFFFF"/>
        </w:rPr>
      </w:pPr>
      <w:r>
        <w:rPr>
          <w:b/>
          <w:color w:val="000000"/>
          <w:sz w:val="28"/>
          <w:szCs w:val="28"/>
          <w:shd w:val="clear" w:color="auto" w:fill="FFFFFF"/>
        </w:rPr>
        <w:t>Продукт проектной деятельности</w:t>
      </w:r>
    </w:p>
    <w:p w14:paraId="5F5F6821">
      <w:pPr>
        <w:pStyle w:val="8"/>
        <w:shd w:val="clear" w:color="auto" w:fill="FFFFFF"/>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 xml:space="preserve">Развивающий модуль «Игрушки народов России» представляет собой три папки – коробки разного цвета, в которых собран методический материал по теме проекта «В каждой избушке – свои игрушки».  Каждая папка содержит материал по игрушкам  народов  России. </w:t>
      </w:r>
    </w:p>
    <w:p w14:paraId="2AAFBAC4">
      <w:pPr>
        <w:pStyle w:val="8"/>
        <w:shd w:val="clear" w:color="auto" w:fill="FFFFFF"/>
        <w:spacing w:before="0" w:beforeAutospacing="0" w:after="0" w:afterAutospacing="0" w:line="210" w:lineRule="atLeast"/>
        <w:jc w:val="both"/>
        <w:rPr>
          <w:color w:val="000000"/>
          <w:sz w:val="28"/>
          <w:szCs w:val="28"/>
          <w:shd w:val="clear" w:color="auto" w:fill="FFFFFF"/>
        </w:rPr>
      </w:pPr>
      <w:r>
        <w:rPr>
          <w:color w:val="000000"/>
          <w:sz w:val="28"/>
          <w:szCs w:val="28"/>
          <w:shd w:val="clear" w:color="auto" w:fill="FFFFFF"/>
        </w:rPr>
        <w:t xml:space="preserve">    В «зеленой» папке находится материал об игрушках народов центральной России. Открываем папку и видим: панорамное изображение русской деревни (изба, береза, забор, детей в народных костюмах).Закрываем панно, на левой крышке два кармана для карточек. На карточках изображены русские народные игрушки, изба. Яркие, ламинированные карточки предназначены для проведения дидактических  игр:  «Найди игрушке её избушку», «Четвертый лишний», «Назови и покажи». Справа коробка, где лежат традиционные русские народные самодельные игрушки: деревянная лошадка, глиняная свистулька, кукла «Постригушка».В коробке находится методический материал для педагогов: конспекты НОД, наглядно – методический материал, консультации для родителей, трафареты для рисования, раскраски.</w:t>
      </w:r>
    </w:p>
    <w:p w14:paraId="2BE7BD6F">
      <w:pPr>
        <w:pStyle w:val="8"/>
        <w:shd w:val="clear" w:color="auto" w:fill="FFFFFF"/>
        <w:spacing w:before="0" w:beforeAutospacing="0" w:after="0" w:afterAutospacing="0" w:line="210" w:lineRule="atLeast"/>
        <w:jc w:val="both"/>
        <w:rPr>
          <w:color w:val="000000"/>
          <w:sz w:val="28"/>
          <w:szCs w:val="28"/>
          <w:shd w:val="clear" w:color="auto" w:fill="FFFFFF"/>
        </w:rPr>
      </w:pPr>
      <w:r>
        <w:rPr>
          <w:color w:val="000000"/>
          <w:sz w:val="28"/>
          <w:szCs w:val="28"/>
          <w:shd w:val="clear" w:color="auto" w:fill="FFFFFF"/>
        </w:rPr>
        <w:t xml:space="preserve">     В «голубой»папке представлены игрушки народов Севера. Открывая первую страницу и видимпанорамное изображение чума, оленя, детей в национальных костюмах.Переворачиваем страницу - в коробке традиционные народные игрушки народов Севера: кукла Акань (сувенирная, игровая, обереговая), деревянная логическая игра «Стоимостью пяти лошадей», деревянная игра «жужжалка». Для педагогов -  конспекты НОД, консультации, наглядно – методический материал, трафареты с изображением игрушек народов Севера, раскраски. С левой стороныв кармашках карточки с изображением жилища и игрушек народов Севера.</w:t>
      </w:r>
    </w:p>
    <w:p w14:paraId="309CA57C">
      <w:pPr>
        <w:pStyle w:val="8"/>
        <w:shd w:val="clear" w:color="auto" w:fill="FFFFFF"/>
        <w:spacing w:before="0" w:beforeAutospacing="0" w:after="0" w:afterAutospacing="0" w:line="210" w:lineRule="atLeast"/>
        <w:jc w:val="both"/>
        <w:rPr>
          <w:b/>
          <w:color w:val="000000"/>
          <w:sz w:val="28"/>
          <w:szCs w:val="28"/>
          <w:shd w:val="clear" w:color="auto" w:fill="FFFFFF"/>
        </w:rPr>
      </w:pPr>
      <w:r>
        <w:rPr>
          <w:color w:val="000000"/>
          <w:sz w:val="28"/>
          <w:szCs w:val="28"/>
          <w:shd w:val="clear" w:color="auto" w:fill="FFFFFF"/>
        </w:rPr>
        <w:t xml:space="preserve">       В«желтой» папке находится материал поигрушкам народов Северного Кавказа. Открывая папку видимпанорамное изображение:сакля, барашек, дети в национальных костюмах. В коробке кукла, лук (изготовлен из дерева), деревянные стрелы в чехле, войлочный мяч; для педагогов - конспекты НОД, консультации, наглядно – методический материал, трафареты, раскраски. В</w:t>
      </w:r>
      <w:r>
        <w:rPr>
          <w:rFonts w:hint="default"/>
          <w:color w:val="000000"/>
          <w:sz w:val="28"/>
          <w:szCs w:val="28"/>
          <w:shd w:val="clear" w:color="auto" w:fill="FFFFFF"/>
          <w:lang w:val="ru-RU"/>
        </w:rPr>
        <w:t xml:space="preserve"> </w:t>
      </w:r>
      <w:r>
        <w:rPr>
          <w:color w:val="000000"/>
          <w:sz w:val="28"/>
          <w:szCs w:val="28"/>
          <w:shd w:val="clear" w:color="auto" w:fill="FFFFFF"/>
        </w:rPr>
        <w:t>кармашках картинки с изображением игрушек и жилища народов Кавказа.</w:t>
      </w:r>
    </w:p>
    <w:p w14:paraId="4A2D2567">
      <w:pPr>
        <w:pStyle w:val="8"/>
        <w:shd w:val="clear" w:color="auto" w:fill="FFFFFF"/>
        <w:spacing w:before="0" w:beforeAutospacing="0" w:after="0" w:afterAutospacing="0" w:line="210" w:lineRule="atLeast"/>
        <w:rPr>
          <w:b/>
          <w:color w:val="000000"/>
          <w:sz w:val="28"/>
          <w:szCs w:val="28"/>
          <w:shd w:val="clear" w:color="auto" w:fill="FFFFFF"/>
        </w:rPr>
      </w:pPr>
      <w:r>
        <w:rPr>
          <w:color w:val="000000"/>
          <w:sz w:val="28"/>
          <w:szCs w:val="28"/>
          <w:shd w:val="clear" w:color="auto" w:fill="FFFFFF"/>
        </w:rPr>
        <w:t xml:space="preserve">     Папки – коробки</w:t>
      </w:r>
      <w:r>
        <w:rPr>
          <w:rFonts w:hint="default"/>
          <w:color w:val="000000"/>
          <w:sz w:val="28"/>
          <w:szCs w:val="28"/>
          <w:shd w:val="clear" w:color="auto" w:fill="FFFFFF"/>
          <w:lang w:val="ru-RU"/>
        </w:rPr>
        <w:t xml:space="preserve"> </w:t>
      </w:r>
      <w:r>
        <w:rPr>
          <w:color w:val="000000"/>
          <w:sz w:val="28"/>
          <w:szCs w:val="28"/>
          <w:shd w:val="clear" w:color="auto" w:fill="FFFFFF"/>
        </w:rPr>
        <w:t>вместительные,  материал может пополняться, в то же время компактные занимают немного места, что немаловажно для педагогов. Данный продукт может использоваться педагогами в НОД, в совместной и в самостоятельной деятельности детей.</w:t>
      </w:r>
    </w:p>
    <w:p w14:paraId="585913EA">
      <w:pPr>
        <w:pStyle w:val="8"/>
        <w:shd w:val="clear" w:color="auto" w:fill="FFFFFF"/>
        <w:spacing w:before="0" w:beforeAutospacing="0" w:after="0" w:afterAutospacing="0" w:line="210" w:lineRule="atLeast"/>
        <w:rPr>
          <w:b/>
          <w:color w:val="000000"/>
          <w:sz w:val="28"/>
          <w:szCs w:val="28"/>
          <w:shd w:val="clear" w:color="auto" w:fill="FFFFFF"/>
        </w:rPr>
      </w:pPr>
    </w:p>
    <w:p w14:paraId="3E62096A">
      <w:pPr>
        <w:pStyle w:val="8"/>
        <w:shd w:val="clear" w:color="auto" w:fill="FFFFFF"/>
        <w:spacing w:before="0" w:beforeAutospacing="0" w:after="0" w:afterAutospacing="0" w:line="210" w:lineRule="atLeast"/>
        <w:jc w:val="center"/>
        <w:rPr>
          <w:b/>
          <w:color w:val="000000"/>
          <w:sz w:val="32"/>
          <w:szCs w:val="28"/>
          <w:shd w:val="clear" w:color="auto" w:fill="FFFFFF"/>
        </w:rPr>
      </w:pPr>
      <w:r>
        <w:rPr>
          <w:color w:val="181818"/>
          <w:sz w:val="28"/>
          <w:szCs w:val="27"/>
          <w:u w:val="single"/>
        </w:rPr>
        <w:t>3-й этап</w:t>
      </w:r>
      <w:r>
        <w:rPr>
          <w:color w:val="181818"/>
          <w:sz w:val="28"/>
          <w:szCs w:val="27"/>
        </w:rPr>
        <w:t>: итоговый</w:t>
      </w:r>
    </w:p>
    <w:p w14:paraId="02CE5A27">
      <w:pPr>
        <w:pStyle w:val="8"/>
        <w:shd w:val="clear" w:color="auto" w:fill="FFFFFF"/>
        <w:spacing w:before="0" w:beforeAutospacing="0" w:after="0" w:afterAutospacing="0" w:line="210" w:lineRule="atLeast"/>
        <w:rPr>
          <w:b/>
          <w:color w:val="000000"/>
          <w:sz w:val="28"/>
          <w:szCs w:val="28"/>
          <w:shd w:val="clear" w:color="auto" w:fill="FFFFFF"/>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7"/>
        <w:gridCol w:w="3176"/>
        <w:gridCol w:w="1219"/>
        <w:gridCol w:w="2268"/>
        <w:gridCol w:w="2120"/>
      </w:tblGrid>
      <w:tr w14:paraId="3C9B5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5D86FDEF">
            <w:pPr>
              <w:spacing w:after="0" w:line="240" w:lineRule="auto"/>
              <w:rPr>
                <w:rFonts w:ascii="Times New Roman" w:hAnsi="Times New Roman" w:eastAsia="Calibri" w:cs="Times New Roman"/>
                <w:b/>
                <w:sz w:val="28"/>
                <w:szCs w:val="28"/>
              </w:rPr>
            </w:pPr>
            <w:r>
              <w:rPr>
                <w:rFonts w:ascii="Times New Roman" w:hAnsi="Times New Roman" w:eastAsia="Calibri" w:cs="Times New Roman"/>
                <w:b/>
                <w:sz w:val="28"/>
                <w:szCs w:val="28"/>
              </w:rPr>
              <w:t>№</w:t>
            </w:r>
          </w:p>
          <w:p w14:paraId="51810296">
            <w:pPr>
              <w:pStyle w:val="8"/>
              <w:spacing w:before="0" w:beforeAutospacing="0" w:after="0" w:afterAutospacing="0" w:line="210" w:lineRule="atLeast"/>
              <w:rPr>
                <w:b/>
                <w:color w:val="000000"/>
                <w:sz w:val="28"/>
                <w:szCs w:val="28"/>
                <w:shd w:val="clear" w:color="auto" w:fill="FFFFFF"/>
              </w:rPr>
            </w:pPr>
            <w:r>
              <w:rPr>
                <w:rFonts w:eastAsia="Calibri"/>
                <w:b/>
                <w:sz w:val="28"/>
                <w:szCs w:val="28"/>
              </w:rPr>
              <w:t>п/п</w:t>
            </w:r>
          </w:p>
        </w:tc>
        <w:tc>
          <w:tcPr>
            <w:tcW w:w="3176" w:type="dxa"/>
          </w:tcPr>
          <w:p w14:paraId="17821095">
            <w:pPr>
              <w:spacing w:after="0" w:line="240"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Мероприятия или</w:t>
            </w:r>
          </w:p>
          <w:p w14:paraId="7795EF3E">
            <w:pPr>
              <w:spacing w:after="0" w:line="240"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основные   направления</w:t>
            </w:r>
          </w:p>
          <w:p w14:paraId="3F52F83D">
            <w:pPr>
              <w:pStyle w:val="8"/>
              <w:spacing w:before="0" w:beforeAutospacing="0" w:after="0" w:afterAutospacing="0" w:line="210" w:lineRule="atLeast"/>
              <w:jc w:val="center"/>
              <w:rPr>
                <w:b/>
                <w:color w:val="000000"/>
                <w:sz w:val="28"/>
                <w:szCs w:val="28"/>
                <w:shd w:val="clear" w:color="auto" w:fill="FFFFFF"/>
              </w:rPr>
            </w:pPr>
            <w:r>
              <w:rPr>
                <w:rFonts w:eastAsia="Calibri"/>
                <w:b/>
                <w:sz w:val="28"/>
                <w:szCs w:val="28"/>
              </w:rPr>
              <w:t>деятельности</w:t>
            </w:r>
          </w:p>
        </w:tc>
        <w:tc>
          <w:tcPr>
            <w:tcW w:w="1219" w:type="dxa"/>
          </w:tcPr>
          <w:p w14:paraId="7A243A51">
            <w:pPr>
              <w:pStyle w:val="8"/>
              <w:spacing w:before="0" w:beforeAutospacing="0" w:after="0" w:afterAutospacing="0" w:line="210" w:lineRule="atLeast"/>
              <w:rPr>
                <w:b/>
                <w:color w:val="000000"/>
                <w:sz w:val="28"/>
                <w:szCs w:val="28"/>
                <w:shd w:val="clear" w:color="auto" w:fill="FFFFFF"/>
              </w:rPr>
            </w:pPr>
            <w:r>
              <w:rPr>
                <w:b/>
                <w:color w:val="000000"/>
                <w:sz w:val="28"/>
                <w:szCs w:val="28"/>
                <w:shd w:val="clear" w:color="auto" w:fill="FFFFFF"/>
              </w:rPr>
              <w:t>Сроки</w:t>
            </w:r>
          </w:p>
        </w:tc>
        <w:tc>
          <w:tcPr>
            <w:tcW w:w="2268" w:type="dxa"/>
          </w:tcPr>
          <w:p w14:paraId="12696CD6">
            <w:pPr>
              <w:spacing w:after="0" w:line="240"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Деятельность</w:t>
            </w:r>
          </w:p>
          <w:p w14:paraId="059B7E31">
            <w:pPr>
              <w:pStyle w:val="8"/>
              <w:spacing w:before="0" w:beforeAutospacing="0" w:after="0" w:afterAutospacing="0" w:line="210" w:lineRule="atLeast"/>
              <w:jc w:val="center"/>
              <w:rPr>
                <w:b/>
                <w:color w:val="000000"/>
                <w:sz w:val="28"/>
                <w:szCs w:val="28"/>
                <w:shd w:val="clear" w:color="auto" w:fill="FFFFFF"/>
              </w:rPr>
            </w:pPr>
            <w:r>
              <w:rPr>
                <w:rFonts w:eastAsia="Calibri"/>
                <w:b/>
                <w:sz w:val="28"/>
                <w:szCs w:val="28"/>
              </w:rPr>
              <w:t>педагогов</w:t>
            </w:r>
          </w:p>
        </w:tc>
        <w:tc>
          <w:tcPr>
            <w:tcW w:w="2120" w:type="dxa"/>
          </w:tcPr>
          <w:p w14:paraId="570C7E12">
            <w:pPr>
              <w:spacing w:after="0" w:line="240"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Деятельность</w:t>
            </w:r>
          </w:p>
          <w:p w14:paraId="7D1E11CE">
            <w:pPr>
              <w:pStyle w:val="8"/>
              <w:spacing w:before="0" w:beforeAutospacing="0" w:after="0" w:afterAutospacing="0" w:line="210" w:lineRule="atLeast"/>
              <w:jc w:val="center"/>
              <w:rPr>
                <w:b/>
                <w:color w:val="000000"/>
                <w:sz w:val="28"/>
                <w:szCs w:val="28"/>
                <w:shd w:val="clear" w:color="auto" w:fill="FFFFFF"/>
              </w:rPr>
            </w:pPr>
            <w:r>
              <w:rPr>
                <w:rFonts w:eastAsia="Calibri"/>
                <w:b/>
                <w:sz w:val="28"/>
                <w:szCs w:val="28"/>
              </w:rPr>
              <w:t>детей</w:t>
            </w:r>
          </w:p>
        </w:tc>
      </w:tr>
      <w:tr w14:paraId="0129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6" w:hRule="atLeast"/>
        </w:trPr>
        <w:tc>
          <w:tcPr>
            <w:tcW w:w="562" w:type="dxa"/>
          </w:tcPr>
          <w:p w14:paraId="6884B3B6">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1.</w:t>
            </w:r>
          </w:p>
        </w:tc>
        <w:tc>
          <w:tcPr>
            <w:tcW w:w="3176" w:type="dxa"/>
          </w:tcPr>
          <w:p w14:paraId="4E0BCF3F">
            <w:pPr>
              <w:spacing w:after="0" w:line="240" w:lineRule="auto"/>
              <w:rPr>
                <w:b/>
                <w:color w:val="000000"/>
                <w:sz w:val="28"/>
                <w:szCs w:val="28"/>
                <w:shd w:val="clear" w:color="auto" w:fill="FFFFFF"/>
              </w:rPr>
            </w:pPr>
            <w:r>
              <w:rPr>
                <w:rFonts w:ascii="Times New Roman" w:hAnsi="Times New Roman" w:eastAsia="Calibri" w:cs="Times New Roman"/>
                <w:sz w:val="28"/>
                <w:szCs w:val="28"/>
              </w:rPr>
              <w:t xml:space="preserve">Мини видеофильм для родителей «Как мы участвовали в проекте </w:t>
            </w:r>
            <w:r>
              <w:rPr>
                <w:rFonts w:ascii="Times New Roman" w:hAnsi="Times New Roman" w:eastAsia="Calibri" w:cs="Times New Roman"/>
                <w:b/>
                <w:i/>
                <w:sz w:val="28"/>
                <w:szCs w:val="28"/>
              </w:rPr>
              <w:t>«</w:t>
            </w:r>
            <w:r>
              <w:rPr>
                <w:rFonts w:ascii="Times New Roman" w:hAnsi="Times New Roman" w:eastAsia="Calibri" w:cs="Times New Roman"/>
                <w:sz w:val="28"/>
                <w:szCs w:val="28"/>
              </w:rPr>
              <w:t>В каждой избушке – свои игрушки» в онлайн группе</w:t>
            </w:r>
          </w:p>
        </w:tc>
        <w:tc>
          <w:tcPr>
            <w:tcW w:w="1219" w:type="dxa"/>
          </w:tcPr>
          <w:p w14:paraId="7A375FE5">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Март 4</w:t>
            </w:r>
          </w:p>
          <w:p w14:paraId="382404B6">
            <w:pPr>
              <w:pStyle w:val="8"/>
              <w:spacing w:before="0" w:beforeAutospacing="0" w:after="0" w:afterAutospacing="0" w:line="210" w:lineRule="atLeast"/>
              <w:rPr>
                <w:color w:val="000000"/>
                <w:sz w:val="28"/>
                <w:szCs w:val="28"/>
                <w:shd w:val="clear" w:color="auto" w:fill="FFFFFF"/>
              </w:rPr>
            </w:pPr>
            <w:r>
              <w:rPr>
                <w:color w:val="000000"/>
                <w:sz w:val="28"/>
                <w:szCs w:val="28"/>
                <w:shd w:val="clear" w:color="auto" w:fill="FFFFFF"/>
                <w:lang w:val="en-US"/>
              </w:rPr>
              <w:t>неделя</w:t>
            </w:r>
          </w:p>
          <w:p w14:paraId="21B8408B">
            <w:pPr>
              <w:pStyle w:val="8"/>
              <w:spacing w:before="0" w:beforeAutospacing="0" w:after="0" w:afterAutospacing="0" w:line="210" w:lineRule="atLeast"/>
              <w:rPr>
                <w:b/>
                <w:color w:val="000000"/>
                <w:sz w:val="28"/>
                <w:szCs w:val="28"/>
                <w:shd w:val="clear" w:color="auto" w:fill="FFFFFF"/>
                <w:lang w:val="en-US"/>
              </w:rPr>
            </w:pPr>
          </w:p>
        </w:tc>
        <w:tc>
          <w:tcPr>
            <w:tcW w:w="2268" w:type="dxa"/>
          </w:tcPr>
          <w:p w14:paraId="70BC90F3">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Создание мини фильма, рассылка  родителям</w:t>
            </w:r>
          </w:p>
          <w:p w14:paraId="43A3976D">
            <w:pPr>
              <w:pStyle w:val="8"/>
              <w:spacing w:before="0" w:beforeAutospacing="0" w:after="0" w:afterAutospacing="0" w:line="210" w:lineRule="atLeast"/>
              <w:rPr>
                <w:b/>
                <w:color w:val="000000"/>
                <w:sz w:val="28"/>
                <w:szCs w:val="28"/>
                <w:shd w:val="clear" w:color="auto" w:fill="FFFFFF"/>
              </w:rPr>
            </w:pPr>
          </w:p>
        </w:tc>
        <w:tc>
          <w:tcPr>
            <w:tcW w:w="2120" w:type="dxa"/>
          </w:tcPr>
          <w:p w14:paraId="3EB9E2E0">
            <w:pPr>
              <w:pStyle w:val="8"/>
              <w:spacing w:before="0" w:beforeAutospacing="0" w:after="0" w:afterAutospacing="0" w:line="210" w:lineRule="atLeast"/>
              <w:rPr>
                <w:b/>
                <w:color w:val="000000"/>
                <w:sz w:val="28"/>
                <w:szCs w:val="28"/>
                <w:shd w:val="clear" w:color="auto" w:fill="FFFFFF"/>
              </w:rPr>
            </w:pPr>
          </w:p>
        </w:tc>
      </w:tr>
      <w:tr w14:paraId="0D9B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20360808">
            <w:pPr>
              <w:pStyle w:val="8"/>
              <w:spacing w:before="0" w:beforeAutospacing="0" w:after="0" w:afterAutospacing="0" w:line="210" w:lineRule="atLeast"/>
              <w:rPr>
                <w:b/>
                <w:color w:val="000000"/>
                <w:sz w:val="28"/>
                <w:szCs w:val="28"/>
                <w:shd w:val="clear" w:color="auto" w:fill="FFFFFF"/>
              </w:rPr>
            </w:pPr>
            <w:r>
              <w:rPr>
                <w:color w:val="000000"/>
                <w:sz w:val="28"/>
                <w:szCs w:val="28"/>
                <w:shd w:val="clear" w:color="auto" w:fill="FFFFFF"/>
              </w:rPr>
              <w:t>2</w:t>
            </w:r>
            <w:r>
              <w:rPr>
                <w:b/>
                <w:color w:val="000000"/>
                <w:sz w:val="28"/>
                <w:szCs w:val="28"/>
                <w:shd w:val="clear" w:color="auto" w:fill="FFFFFF"/>
              </w:rPr>
              <w:t>.</w:t>
            </w:r>
          </w:p>
        </w:tc>
        <w:tc>
          <w:tcPr>
            <w:tcW w:w="3176" w:type="dxa"/>
          </w:tcPr>
          <w:p w14:paraId="0B7D900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Презентация проекта     и продукта проекта  «В каждой избушке – свои игрушки»</w:t>
            </w:r>
          </w:p>
          <w:p w14:paraId="486E763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на педагогическом совете МОУ.</w:t>
            </w:r>
          </w:p>
          <w:p w14:paraId="11A392F4">
            <w:pPr>
              <w:pStyle w:val="8"/>
              <w:spacing w:before="0" w:beforeAutospacing="0" w:after="0" w:afterAutospacing="0" w:line="210" w:lineRule="atLeast"/>
              <w:rPr>
                <w:b/>
                <w:color w:val="000000"/>
                <w:sz w:val="28"/>
                <w:szCs w:val="28"/>
                <w:shd w:val="clear" w:color="auto" w:fill="FFFFFF"/>
              </w:rPr>
            </w:pPr>
          </w:p>
        </w:tc>
        <w:tc>
          <w:tcPr>
            <w:tcW w:w="1219" w:type="dxa"/>
          </w:tcPr>
          <w:p w14:paraId="0FCDEF3E">
            <w:pPr>
              <w:pStyle w:val="8"/>
              <w:spacing w:before="0" w:beforeAutospacing="0" w:after="0" w:afterAutospacing="0" w:line="210" w:lineRule="atLeast"/>
              <w:rPr>
                <w:b/>
                <w:color w:val="000000"/>
                <w:sz w:val="28"/>
                <w:szCs w:val="28"/>
                <w:shd w:val="clear" w:color="auto" w:fill="FFFFFF"/>
              </w:rPr>
            </w:pPr>
          </w:p>
        </w:tc>
        <w:tc>
          <w:tcPr>
            <w:tcW w:w="2268" w:type="dxa"/>
          </w:tcPr>
          <w:p w14:paraId="57B6EC6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Подготовка презентации, сообщения на педагогическом совете</w:t>
            </w:r>
          </w:p>
          <w:p w14:paraId="75D57833">
            <w:pPr>
              <w:pStyle w:val="8"/>
              <w:spacing w:before="0" w:beforeAutospacing="0" w:after="0" w:afterAutospacing="0" w:line="210" w:lineRule="atLeast"/>
              <w:rPr>
                <w:b/>
                <w:color w:val="000000"/>
                <w:sz w:val="28"/>
                <w:szCs w:val="28"/>
                <w:shd w:val="clear" w:color="auto" w:fill="FFFFFF"/>
              </w:rPr>
            </w:pPr>
          </w:p>
        </w:tc>
        <w:tc>
          <w:tcPr>
            <w:tcW w:w="2120" w:type="dxa"/>
          </w:tcPr>
          <w:p w14:paraId="4F3735CA">
            <w:pPr>
              <w:pStyle w:val="8"/>
              <w:spacing w:before="0" w:beforeAutospacing="0" w:after="0" w:afterAutospacing="0" w:line="210" w:lineRule="atLeast"/>
              <w:rPr>
                <w:b/>
                <w:color w:val="000000"/>
                <w:sz w:val="28"/>
                <w:szCs w:val="28"/>
                <w:shd w:val="clear" w:color="auto" w:fill="FFFFFF"/>
              </w:rPr>
            </w:pPr>
          </w:p>
        </w:tc>
      </w:tr>
    </w:tbl>
    <w:p w14:paraId="2F841B4D">
      <w:pPr>
        <w:pStyle w:val="8"/>
        <w:shd w:val="clear" w:color="auto" w:fill="FFFFFF"/>
        <w:spacing w:before="0" w:beforeAutospacing="0" w:after="0" w:afterAutospacing="0" w:line="210" w:lineRule="atLeast"/>
        <w:rPr>
          <w:b/>
          <w:color w:val="000000"/>
          <w:sz w:val="28"/>
          <w:szCs w:val="28"/>
          <w:shd w:val="clear" w:color="auto" w:fill="FFFFFF"/>
        </w:rPr>
      </w:pPr>
    </w:p>
    <w:p w14:paraId="588EDC29">
      <w:pPr>
        <w:pStyle w:val="8"/>
        <w:shd w:val="clear" w:color="auto" w:fill="FFFFFF"/>
        <w:spacing w:before="0" w:beforeAutospacing="0" w:after="0" w:afterAutospacing="0" w:line="210" w:lineRule="atLeast"/>
        <w:rPr>
          <w:b/>
          <w:color w:val="000000"/>
          <w:sz w:val="28"/>
          <w:szCs w:val="28"/>
          <w:shd w:val="clear" w:color="auto" w:fill="FFFFFF"/>
        </w:rPr>
      </w:pPr>
    </w:p>
    <w:p w14:paraId="5C4F96F6">
      <w:pPr>
        <w:jc w:val="center"/>
        <w:rPr>
          <w:rFonts w:ascii="Times New Roman" w:hAnsi="Times New Roman" w:eastAsia="Calibri" w:cs="Times New Roman"/>
          <w:b/>
          <w:sz w:val="28"/>
          <w:szCs w:val="28"/>
        </w:rPr>
      </w:pPr>
      <w:r>
        <w:rPr>
          <w:rFonts w:ascii="Times New Roman" w:hAnsi="Times New Roman" w:eastAsia="Calibri" w:cs="Times New Roman"/>
          <w:b/>
          <w:sz w:val="28"/>
          <w:szCs w:val="28"/>
        </w:rPr>
        <w:t>Итоги проекта:</w:t>
      </w:r>
    </w:p>
    <w:p w14:paraId="7B0223AB">
      <w:pPr>
        <w:pStyle w:val="8"/>
        <w:shd w:val="clear" w:color="auto" w:fill="FFFFFF"/>
        <w:spacing w:before="0" w:beforeAutospacing="0" w:after="0" w:afterAutospacing="0" w:line="210" w:lineRule="atLeast"/>
        <w:jc w:val="both"/>
        <w:rPr>
          <w:sz w:val="28"/>
          <w:szCs w:val="28"/>
        </w:rPr>
      </w:pPr>
      <w:r>
        <w:rPr>
          <w:sz w:val="28"/>
          <w:szCs w:val="28"/>
        </w:rPr>
        <w:t>Работа по реализации проекта способствовала формированию интереса к истории и культуре русского народа, к культуре народов Севера, народов Кавказа, а также р</w:t>
      </w:r>
      <w:r>
        <w:rPr>
          <w:sz w:val="28"/>
          <w:szCs w:val="28"/>
          <w:shd w:val="clear" w:color="auto" w:fill="F4F4F4"/>
        </w:rPr>
        <w:t>азвитию познавательной активности</w:t>
      </w:r>
      <w:r>
        <w:rPr>
          <w:rFonts w:hint="default"/>
          <w:sz w:val="28"/>
          <w:szCs w:val="28"/>
          <w:shd w:val="clear" w:color="auto" w:fill="F4F4F4"/>
          <w:lang w:val="ru-RU"/>
        </w:rPr>
        <w:t xml:space="preserve"> </w:t>
      </w:r>
      <w:r>
        <w:rPr>
          <w:sz w:val="28"/>
          <w:szCs w:val="28"/>
          <w:shd w:val="clear" w:color="auto" w:fill="F4F4F4"/>
        </w:rPr>
        <w:t xml:space="preserve">детей через </w:t>
      </w:r>
      <w:r>
        <w:rPr>
          <w:sz w:val="28"/>
          <w:szCs w:val="28"/>
        </w:rPr>
        <w:t>расширение кругозора об истории возникновении тряпичной куклы и ее роли в современной жизни человека, устойчивому интересу к народной самобытной игрушке</w:t>
      </w:r>
      <w:r>
        <w:rPr>
          <w:sz w:val="28"/>
          <w:szCs w:val="28"/>
          <w:shd w:val="clear" w:color="auto" w:fill="F4F4F4"/>
        </w:rPr>
        <w:t>.</w:t>
      </w:r>
    </w:p>
    <w:p w14:paraId="1B5E18B5">
      <w:pPr>
        <w:spacing w:after="100" w:afterAutospacing="1"/>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 помощью педагогов и родителей дети научились определять какому народу принадлежит традиционная кукла, ее характерные особенности создания. Родители принимали активное участие в проектной деятельности, активно сотрудничали с педагогами, изготовили для выставки русских народных кукол.</w:t>
      </w:r>
      <w:r>
        <w:rPr>
          <w:rFonts w:ascii="Times New Roman" w:hAnsi="Times New Roman" w:eastAsia="Times New Roman" w:cs="Times New Roman"/>
          <w:sz w:val="28"/>
          <w:szCs w:val="28"/>
        </w:rPr>
        <w:br w:type="textWrapping" w:clear="all"/>
      </w:r>
      <w:r>
        <w:rPr>
          <w:rFonts w:ascii="Times New Roman" w:hAnsi="Times New Roman" w:eastAsia="Times New Roman" w:cs="Times New Roman"/>
          <w:sz w:val="28"/>
          <w:szCs w:val="28"/>
        </w:rPr>
        <w:t>При организации воспитательно-образовательного процесса по ознакомлению с народной игрушкой</w:t>
      </w:r>
      <w:r>
        <w:rPr>
          <w:rFonts w:hint="default" w:ascii="Times New Roman" w:hAnsi="Times New Roman" w:eastAsia="Times New Roman" w:cs="Times New Roman"/>
          <w:sz w:val="28"/>
          <w:szCs w:val="28"/>
          <w:lang w:val="ru-RU"/>
        </w:rPr>
        <w:t xml:space="preserve"> </w:t>
      </w:r>
      <w:bookmarkStart w:id="0" w:name="_GoBack"/>
      <w:bookmarkEnd w:id="0"/>
      <w:r>
        <w:rPr>
          <w:rFonts w:ascii="Times New Roman" w:hAnsi="Times New Roman" w:eastAsia="Times New Roman" w:cs="Times New Roman"/>
          <w:sz w:val="28"/>
          <w:szCs w:val="28"/>
        </w:rPr>
        <w:t>было обеспечено единство преемственности всех участников проекта, что  позволило педагогам повысить свое профессиональное мастерство по нравственно – патриотическому воспитанию дошкольников.</w:t>
      </w:r>
      <w:r>
        <w:rPr>
          <w:rFonts w:ascii="Times New Roman" w:hAnsi="Times New Roman" w:eastAsia="Times New Roman" w:cs="Times New Roman"/>
          <w:sz w:val="28"/>
          <w:szCs w:val="28"/>
        </w:rPr>
        <w:br w:type="textWrapping"/>
      </w:r>
      <w:r>
        <w:rPr>
          <w:rFonts w:ascii="Times New Roman" w:hAnsi="Times New Roman" w:eastAsia="Calibri" w:cs="Times New Roman"/>
          <w:sz w:val="28"/>
          <w:szCs w:val="28"/>
        </w:rPr>
        <w:t>Результатом нашей работы  стал  развивающий модуль «Игрушки народов России». Данное пособие обеспечило условия и формы освоения дошкольниками способов практического применения приобретенных навыков в самостоятельной деятельности в ДОУ и семье.</w:t>
      </w:r>
      <w:r>
        <w:rPr>
          <w:rFonts w:ascii="Times New Roman" w:hAnsi="Times New Roman" w:eastAsia="Times New Roman" w:cs="Times New Roman"/>
          <w:sz w:val="28"/>
          <w:szCs w:val="28"/>
        </w:rPr>
        <w:br w:type="textWrapping" w:clear="all"/>
      </w:r>
      <w:r>
        <w:rPr>
          <w:rFonts w:ascii="Times New Roman" w:hAnsi="Times New Roman" w:eastAsia="Calibri" w:cs="Times New Roman"/>
          <w:sz w:val="28"/>
          <w:szCs w:val="28"/>
        </w:rPr>
        <w:t xml:space="preserve">       Проект «В каждой избушке – свои игрушки» был представлен на педагогическом совете ДОУ. Педагоги познакомились с этапами реализации проекта, с методическими материалами по данной теме, узнали, как можно разнообразить образовательную деятельность с помощью развивающего модуля «Игрушки народов России», вызвать у дошкольников познавательный интерес к истории, культуре своего народа, </w:t>
      </w:r>
    </w:p>
    <w:p w14:paraId="2CB6E5F9">
      <w:pPr>
        <w:pStyle w:val="8"/>
        <w:shd w:val="clear" w:color="auto" w:fill="FFFFFF"/>
        <w:spacing w:before="0" w:beforeAutospacing="0" w:after="0" w:afterAutospacing="0" w:line="210" w:lineRule="atLeast"/>
        <w:rPr>
          <w:b/>
          <w:color w:val="000000"/>
          <w:sz w:val="28"/>
          <w:szCs w:val="28"/>
          <w:shd w:val="clear" w:color="auto" w:fill="FFFFFF"/>
        </w:rPr>
      </w:pPr>
    </w:p>
    <w:p w14:paraId="73DBAF5C">
      <w:pPr>
        <w:rPr>
          <w:rFonts w:ascii="Times New Roman" w:hAnsi="Times New Roman" w:eastAsia="Calibri" w:cs="Times New Roman"/>
          <w:b/>
          <w:bCs/>
          <w:sz w:val="28"/>
          <w:szCs w:val="28"/>
        </w:rPr>
      </w:pPr>
      <w:r>
        <w:rPr>
          <w:rFonts w:ascii="Times New Roman" w:hAnsi="Times New Roman" w:eastAsia="Calibri" w:cs="Times New Roman"/>
          <w:b/>
          <w:bCs/>
          <w:sz w:val="28"/>
          <w:szCs w:val="28"/>
        </w:rPr>
        <w:t xml:space="preserve">                       Перспективы развития и использования проекта:</w:t>
      </w:r>
    </w:p>
    <w:p w14:paraId="2D7170DB">
      <w:pPr>
        <w:spacing w:after="100" w:afterAutospacing="1"/>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Данный проект рекомендовано внести в основную образовательную программу МОУ Центра развития ребенка №5 (в вариативную часть программы).Проект «В каждой избушке – свои игрушки</w:t>
      </w:r>
      <w:r>
        <w:rPr>
          <w:rFonts w:ascii="Times New Roman" w:hAnsi="Times New Roman" w:eastAsia="Calibri" w:cs="Times New Roman"/>
          <w:b/>
          <w:sz w:val="28"/>
          <w:szCs w:val="28"/>
        </w:rPr>
        <w:t>»</w:t>
      </w:r>
      <w:r>
        <w:rPr>
          <w:rFonts w:ascii="Times New Roman" w:hAnsi="Times New Roman" w:eastAsia="Calibri" w:cs="Times New Roman"/>
          <w:sz w:val="28"/>
          <w:szCs w:val="28"/>
        </w:rPr>
        <w:t>, и разработанное развивающее пособие «   » адресованы всем субъектам дошкольного образования: педагогам, детям и их родителям.</w:t>
      </w:r>
      <w:r>
        <w:rPr>
          <w:rFonts w:ascii="Times New Roman" w:hAnsi="Times New Roman" w:eastAsia="Times New Roman" w:cs="Times New Roman"/>
          <w:sz w:val="28"/>
          <w:szCs w:val="28"/>
        </w:rPr>
        <w:br w:type="textWrapping" w:clear="all"/>
      </w:r>
      <w:r>
        <w:rPr>
          <w:rFonts w:ascii="Times New Roman" w:hAnsi="Times New Roman" w:eastAsia="Calibri" w:cs="Times New Roman"/>
          <w:sz w:val="28"/>
          <w:szCs w:val="28"/>
        </w:rPr>
        <w:t xml:space="preserve">        Проект может быть модифицирован и реализован в группах общеразвивающей  направленности детей дошкольного возраста 5-7 лет, позволит вести работу по формированию у детей любви к России.</w:t>
      </w:r>
      <w:r>
        <w:rPr>
          <w:rFonts w:ascii="Times New Roman" w:hAnsi="Times New Roman" w:eastAsia="Calibri" w:cs="Times New Roman"/>
          <w:sz w:val="28"/>
          <w:szCs w:val="28"/>
        </w:rPr>
        <w:br w:type="textWrapping" w:clear="all"/>
      </w:r>
      <w:r>
        <w:rPr>
          <w:rFonts w:ascii="Times New Roman" w:hAnsi="Times New Roman" w:cs="Times New Roman"/>
          <w:color w:val="000000"/>
          <w:sz w:val="28"/>
          <w:szCs w:val="28"/>
          <w:shd w:val="clear" w:color="auto" w:fill="FFFFFF"/>
        </w:rPr>
        <w:t>В ходе проекта нами были решены поставленные задачи, но тема многогранна и мы продолжим работать в этом направлении. Народная игрушка является носителем информации, развивает мышление, внимание, память, терпение, сообразительность, ловкость, упорство и многие другие качества, которые пригодятся им в жизни. Далее будем знакомить детей с народными игрушками других народов, с подвижными народными  играми этих народов.</w:t>
      </w:r>
    </w:p>
    <w:p w14:paraId="19F34799">
      <w:pPr>
        <w:pStyle w:val="8"/>
        <w:shd w:val="clear" w:color="auto" w:fill="FFFFFF"/>
        <w:spacing w:before="0" w:beforeAutospacing="0" w:after="0" w:afterAutospacing="0" w:line="210" w:lineRule="atLeast"/>
        <w:jc w:val="center"/>
        <w:rPr>
          <w:b/>
          <w:color w:val="000000"/>
          <w:sz w:val="28"/>
          <w:szCs w:val="28"/>
          <w:shd w:val="clear" w:color="auto" w:fill="FFFFFF"/>
        </w:rPr>
      </w:pPr>
      <w:r>
        <w:rPr>
          <w:b/>
          <w:color w:val="000000"/>
          <w:sz w:val="28"/>
          <w:szCs w:val="28"/>
          <w:shd w:val="clear" w:color="auto" w:fill="FFFFFF"/>
        </w:rPr>
        <w:t>Список литературы</w:t>
      </w:r>
    </w:p>
    <w:p w14:paraId="4E4B37F8">
      <w:pPr>
        <w:pStyle w:val="8"/>
        <w:shd w:val="clear" w:color="auto" w:fill="FFFFFF"/>
        <w:spacing w:before="0" w:beforeAutospacing="0" w:after="0" w:afterAutospacing="0" w:line="210" w:lineRule="atLeast"/>
        <w:jc w:val="center"/>
        <w:rPr>
          <w:color w:val="000000"/>
          <w:sz w:val="28"/>
          <w:szCs w:val="28"/>
          <w:shd w:val="clear" w:color="auto" w:fill="FFFFFF"/>
        </w:rPr>
      </w:pPr>
    </w:p>
    <w:p w14:paraId="22C75B8C">
      <w:pPr>
        <w:pStyle w:val="8"/>
        <w:shd w:val="clear" w:color="auto" w:fill="FFFFFF"/>
        <w:spacing w:before="0" w:beforeAutospacing="0" w:after="0" w:afterAutospacing="0" w:line="210" w:lineRule="atLeast"/>
        <w:rPr>
          <w:sz w:val="28"/>
          <w:szCs w:val="28"/>
        </w:rPr>
      </w:pPr>
      <w:r>
        <w:rPr>
          <w:color w:val="000000"/>
          <w:sz w:val="28"/>
          <w:szCs w:val="28"/>
          <w:shd w:val="clear" w:color="auto" w:fill="FFFFFF"/>
        </w:rPr>
        <w:t>1.</w:t>
      </w:r>
      <w:r>
        <w:rPr>
          <w:sz w:val="28"/>
          <w:szCs w:val="28"/>
        </w:rPr>
        <w:t>Богуславская И. Я. Русское народное искусство. С-П., 1998.</w:t>
      </w:r>
    </w:p>
    <w:p w14:paraId="6C5CE420">
      <w:pPr>
        <w:pStyle w:val="8"/>
        <w:shd w:val="clear" w:color="auto" w:fill="FFFFFF"/>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2. Дайн Г.Л., Дайн М.Б. «Русская тряпичная кукла» Культура и традиции2007г</w:t>
      </w:r>
    </w:p>
    <w:p w14:paraId="303AE6AB">
      <w:pPr>
        <w:spacing w:after="200" w:line="276" w:lineRule="auto"/>
        <w:rPr>
          <w:rFonts w:ascii="Times New Roman" w:hAnsi="Times New Roman" w:cs="Times New Roman"/>
          <w:sz w:val="28"/>
          <w:szCs w:val="28"/>
        </w:rPr>
      </w:pPr>
      <w:r>
        <w:rPr>
          <w:rFonts w:ascii="Times New Roman" w:hAnsi="Times New Roman" w:cs="Times New Roman"/>
          <w:sz w:val="28"/>
          <w:szCs w:val="28"/>
        </w:rPr>
        <w:t>3.Дибиров М.А. Дагестанские народные игры как историко-этнографический источник для изучения народного календаря // Календарь и календарные обряды народов Дагестана. Махачкала, 1989.</w:t>
      </w:r>
    </w:p>
    <w:p w14:paraId="0A878913">
      <w:pPr>
        <w:shd w:val="clear" w:color="auto" w:fill="FFFFFF"/>
        <w:spacing w:after="0" w:line="288" w:lineRule="atLeast"/>
        <w:rPr>
          <w:rFonts w:ascii="Times New Roman" w:hAnsi="Times New Roman" w:eastAsia="Times New Roman" w:cs="Times New Roman"/>
          <w:color w:val="181818"/>
          <w:sz w:val="28"/>
          <w:szCs w:val="28"/>
          <w:lang w:eastAsia="ru-RU"/>
        </w:rPr>
      </w:pPr>
      <w:r>
        <w:rPr>
          <w:rFonts w:ascii="Times New Roman" w:hAnsi="Times New Roman" w:eastAsia="Times New Roman" w:cs="Times New Roman"/>
          <w:color w:val="181818"/>
          <w:sz w:val="28"/>
          <w:szCs w:val="28"/>
          <w:lang w:eastAsia="ru-RU"/>
        </w:rPr>
        <w:t>4. Журнал «Народное творчество» №4 за 2007г.; статья «Акань – как источник познания» в Сборнике «Народное искусство – детям. Материалы международной научно-практической конференции г.Ханты-Мансийск, 2007г., автор Т.А. Стексова.</w:t>
      </w:r>
    </w:p>
    <w:p w14:paraId="3575D5AC">
      <w:pPr>
        <w:spacing w:after="200" w:line="276"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5. Зашихин Е.С., Киричек Е.А., Проснякова Т.Н. Моя Югра, край, в котором я живу.- Москва, Аст-пресс школа, 2020.</w:t>
      </w:r>
      <w:r>
        <w:rPr>
          <w:rFonts w:ascii="Times New Roman" w:hAnsi="Times New Roman" w:cs="Times New Roman"/>
          <w:color w:val="000000"/>
          <w:sz w:val="28"/>
          <w:szCs w:val="28"/>
          <w:shd w:val="clear" w:color="auto" w:fill="FFFFFF"/>
        </w:rPr>
        <w:t>6 .Певгова Л.В. Национальные игры народов Севера. Л.,1989.</w:t>
      </w:r>
    </w:p>
    <w:p w14:paraId="6854D060">
      <w:pPr>
        <w:spacing w:after="200" w:line="276" w:lineRule="auto"/>
        <w:rPr>
          <w:rFonts w:ascii="Times New Roman" w:hAnsi="Times New Roman" w:cs="Times New Roman"/>
          <w:color w:val="000000"/>
          <w:sz w:val="28"/>
          <w:szCs w:val="28"/>
        </w:rPr>
      </w:pPr>
      <w:r>
        <w:rPr>
          <w:rFonts w:ascii="Times New Roman" w:hAnsi="Times New Roman" w:cs="Times New Roman"/>
          <w:sz w:val="28"/>
          <w:szCs w:val="28"/>
        </w:rPr>
        <w:t>7. Рюмина И. «Куклы наших бабушек»М. Издательство «Малыш» 1989г</w:t>
      </w:r>
    </w:p>
    <w:p w14:paraId="0CD5FBA1">
      <w:pPr>
        <w:pStyle w:val="8"/>
        <w:shd w:val="clear" w:color="auto" w:fill="FFFFFF"/>
        <w:spacing w:before="0" w:beforeAutospacing="0" w:after="0" w:afterAutospacing="0" w:line="210" w:lineRule="atLeast"/>
        <w:rPr>
          <w:sz w:val="28"/>
          <w:szCs w:val="28"/>
        </w:rPr>
      </w:pPr>
      <w:r>
        <w:rPr>
          <w:sz w:val="28"/>
          <w:szCs w:val="28"/>
        </w:rPr>
        <w:t>8. Тарановская Н.В. Русская деревянная игрушка. Л., 2014.</w:t>
      </w:r>
    </w:p>
    <w:p w14:paraId="064D14A3">
      <w:pPr>
        <w:pStyle w:val="8"/>
        <w:shd w:val="clear" w:color="auto" w:fill="FFFFFF"/>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9.Шайдурова Н.В. «Традиционная тряпичная кукла» Детство – пресс 2011г</w:t>
      </w:r>
    </w:p>
    <w:p w14:paraId="7A1A01B1">
      <w:pPr>
        <w:spacing w:after="200" w:line="276" w:lineRule="auto"/>
        <w:rPr>
          <w:rFonts w:ascii="Times New Roman" w:hAnsi="Times New Roman" w:cs="Times New Roman"/>
          <w:sz w:val="28"/>
          <w:szCs w:val="28"/>
        </w:rPr>
      </w:pPr>
      <w:r>
        <w:rPr>
          <w:rFonts w:ascii="Times New Roman" w:hAnsi="Times New Roman" w:cs="Times New Roman"/>
          <w:sz w:val="28"/>
          <w:szCs w:val="28"/>
        </w:rPr>
        <w:t>10.Харузина В.Н. Игрушка у малокультурных народов // Игрушка. Ее история и значение. М., 1912.</w:t>
      </w:r>
    </w:p>
    <w:p w14:paraId="6ECB77D6">
      <w:pPr>
        <w:spacing w:after="200" w:line="276" w:lineRule="auto"/>
        <w:rPr>
          <w:rFonts w:ascii="Times New Roman" w:hAnsi="Times New Roman" w:cs="Times New Roman"/>
          <w:sz w:val="28"/>
          <w:szCs w:val="28"/>
        </w:rPr>
      </w:pPr>
      <w:r>
        <w:fldChar w:fldCharType="begin"/>
      </w:r>
      <w:r>
        <w:instrText xml:space="preserve"> HYPERLINK "https://nazaccent.ru/content/20847-igrushki-iz-proshlogo.html" </w:instrText>
      </w:r>
      <w:r>
        <w:fldChar w:fldCharType="separate"/>
      </w:r>
      <w:r>
        <w:rPr>
          <w:rStyle w:val="5"/>
          <w:rFonts w:ascii="Times New Roman" w:hAnsi="Times New Roman" w:cs="Times New Roman"/>
          <w:sz w:val="28"/>
          <w:szCs w:val="28"/>
        </w:rPr>
        <w:t>https://nazaccent.ru/content/20847-igrushki-iz-proshlogo.html</w:t>
      </w:r>
      <w:r>
        <w:rPr>
          <w:rStyle w:val="5"/>
          <w:rFonts w:ascii="Times New Roman" w:hAnsi="Times New Roman" w:cs="Times New Roman"/>
          <w:sz w:val="28"/>
          <w:szCs w:val="28"/>
        </w:rPr>
        <w:fldChar w:fldCharType="end"/>
      </w:r>
    </w:p>
    <w:p w14:paraId="2ABD40E1">
      <w:pPr>
        <w:spacing w:after="200" w:line="276" w:lineRule="auto"/>
        <w:rPr>
          <w:rFonts w:ascii="Times New Roman" w:hAnsi="Times New Roman" w:cs="Times New Roman"/>
          <w:sz w:val="28"/>
          <w:szCs w:val="28"/>
        </w:rPr>
      </w:pPr>
      <w:r>
        <w:rPr>
          <w:rFonts w:ascii="Times New Roman" w:hAnsi="Times New Roman" w:cs="Times New Roman"/>
          <w:sz w:val="28"/>
          <w:szCs w:val="28"/>
        </w:rPr>
        <w:t>https://www.rukukla.ru/article/kuhi/drevnie_igru6ki.htm</w:t>
      </w:r>
    </w:p>
    <w:p w14:paraId="244BF165">
      <w:pPr>
        <w:rPr>
          <w:rFonts w:ascii="Times New Roman" w:hAnsi="Times New Roman" w:cs="Times New Roman"/>
          <w:sz w:val="28"/>
          <w:szCs w:val="28"/>
        </w:rPr>
      </w:pPr>
      <w:r>
        <w:fldChar w:fldCharType="begin"/>
      </w:r>
      <w:r>
        <w:instrText xml:space="preserve"> HYPERLINK "https://nsportal.ru/shkola/korrektsionnaya-pedagogika/library/2013/04/18/mokroe-valyanie-sharikov-busin" </w:instrText>
      </w:r>
      <w:r>
        <w:fldChar w:fldCharType="separate"/>
      </w:r>
      <w:r>
        <w:rPr>
          <w:rStyle w:val="5"/>
          <w:rFonts w:ascii="Times New Roman" w:hAnsi="Times New Roman" w:cs="Times New Roman"/>
          <w:sz w:val="28"/>
          <w:szCs w:val="28"/>
        </w:rPr>
        <w:t>https://nsportal.ru/shkola/korrektsionnaya-pedagogika/library/2013/04/18/mokroe-valyanie-sharikov-busin</w:t>
      </w:r>
      <w:r>
        <w:rPr>
          <w:rStyle w:val="5"/>
          <w:rFonts w:ascii="Times New Roman" w:hAnsi="Times New Roman" w:cs="Times New Roman"/>
          <w:sz w:val="28"/>
          <w:szCs w:val="28"/>
        </w:rPr>
        <w:fldChar w:fldCharType="end"/>
      </w:r>
    </w:p>
    <w:p w14:paraId="10FCFAD3">
      <w:pPr>
        <w:rPr>
          <w:rFonts w:ascii="Times New Roman" w:hAnsi="Times New Roman" w:cs="Times New Roman"/>
          <w:sz w:val="28"/>
          <w:szCs w:val="28"/>
        </w:rPr>
      </w:pPr>
    </w:p>
    <w:p w14:paraId="104BA65E">
      <w:pPr>
        <w:rPr>
          <w:rFonts w:ascii="Times New Roman" w:hAnsi="Times New Roman" w:cs="Times New Roman"/>
          <w:sz w:val="28"/>
          <w:szCs w:val="28"/>
        </w:rPr>
      </w:pPr>
    </w:p>
    <w:p w14:paraId="68BB25DD">
      <w:pPr>
        <w:pStyle w:val="8"/>
        <w:shd w:val="clear" w:color="auto" w:fill="FFFFFF"/>
        <w:spacing w:before="0" w:beforeAutospacing="0" w:after="0" w:afterAutospacing="0" w:line="210" w:lineRule="atLeast"/>
        <w:rPr>
          <w:b/>
          <w:color w:val="000000"/>
          <w:sz w:val="28"/>
          <w:szCs w:val="28"/>
          <w:shd w:val="clear" w:color="auto" w:fill="FFFFFF"/>
        </w:rPr>
      </w:pPr>
    </w:p>
    <w:p w14:paraId="75E17BE0">
      <w:pPr>
        <w:pStyle w:val="8"/>
        <w:shd w:val="clear" w:color="auto" w:fill="FFFFFF"/>
        <w:spacing w:before="0" w:beforeAutospacing="0" w:after="0" w:afterAutospacing="0" w:line="210" w:lineRule="atLeast"/>
        <w:rPr>
          <w:b/>
          <w:color w:val="000000"/>
          <w:sz w:val="28"/>
          <w:szCs w:val="28"/>
          <w:shd w:val="clear" w:color="auto" w:fill="FFFFFF"/>
        </w:rPr>
      </w:pPr>
    </w:p>
    <w:p w14:paraId="56D8416D">
      <w:pPr>
        <w:pStyle w:val="8"/>
        <w:shd w:val="clear" w:color="auto" w:fill="FFFFFF"/>
        <w:spacing w:before="0" w:beforeAutospacing="0" w:after="0" w:afterAutospacing="0" w:line="210" w:lineRule="atLeast"/>
        <w:rPr>
          <w:b/>
          <w:color w:val="000000"/>
          <w:sz w:val="28"/>
          <w:szCs w:val="28"/>
          <w:shd w:val="clear" w:color="auto" w:fill="FFFFFF"/>
        </w:rPr>
      </w:pPr>
    </w:p>
    <w:p w14:paraId="40AF10DE">
      <w:pPr>
        <w:pStyle w:val="8"/>
        <w:shd w:val="clear" w:color="auto" w:fill="FFFFFF"/>
        <w:spacing w:before="0" w:beforeAutospacing="0" w:after="0" w:afterAutospacing="0" w:line="210" w:lineRule="atLeast"/>
        <w:rPr>
          <w:b/>
          <w:color w:val="000000"/>
          <w:sz w:val="28"/>
          <w:szCs w:val="28"/>
          <w:shd w:val="clear" w:color="auto" w:fill="FFFFFF"/>
        </w:rPr>
      </w:pPr>
    </w:p>
    <w:p w14:paraId="6C760989">
      <w:pPr>
        <w:pStyle w:val="8"/>
        <w:shd w:val="clear" w:color="auto" w:fill="FFFFFF"/>
        <w:spacing w:before="0" w:beforeAutospacing="0" w:after="0" w:afterAutospacing="0" w:line="210" w:lineRule="atLeast"/>
        <w:rPr>
          <w:b/>
          <w:color w:val="000000"/>
          <w:sz w:val="28"/>
          <w:szCs w:val="28"/>
          <w:shd w:val="clear" w:color="auto" w:fill="FFFFFF"/>
        </w:rPr>
      </w:pPr>
    </w:p>
    <w:p w14:paraId="7E0C07D7">
      <w:pPr>
        <w:pStyle w:val="8"/>
        <w:shd w:val="clear" w:color="auto" w:fill="FFFFFF"/>
        <w:spacing w:before="0" w:beforeAutospacing="0" w:after="0" w:afterAutospacing="0" w:line="210" w:lineRule="atLeast"/>
        <w:rPr>
          <w:b/>
          <w:color w:val="000000"/>
          <w:sz w:val="28"/>
          <w:szCs w:val="28"/>
          <w:shd w:val="clear" w:color="auto" w:fill="FFFFFF"/>
        </w:rPr>
      </w:pPr>
    </w:p>
    <w:p w14:paraId="2167BA31">
      <w:pPr>
        <w:pStyle w:val="8"/>
        <w:shd w:val="clear" w:color="auto" w:fill="FFFFFF"/>
        <w:spacing w:before="0" w:beforeAutospacing="0" w:after="0" w:afterAutospacing="0" w:line="210" w:lineRule="atLeast"/>
        <w:rPr>
          <w:b/>
          <w:color w:val="000000"/>
          <w:sz w:val="28"/>
          <w:szCs w:val="28"/>
          <w:shd w:val="clear" w:color="auto" w:fill="FFFFFF"/>
        </w:rPr>
      </w:pPr>
    </w:p>
    <w:p w14:paraId="34738EA3">
      <w:pPr>
        <w:pStyle w:val="8"/>
        <w:shd w:val="clear" w:color="auto" w:fill="FFFFFF"/>
        <w:spacing w:before="0" w:beforeAutospacing="0" w:after="0" w:afterAutospacing="0" w:line="210" w:lineRule="atLeast"/>
        <w:rPr>
          <w:b/>
          <w:color w:val="000000"/>
          <w:sz w:val="28"/>
          <w:szCs w:val="28"/>
          <w:shd w:val="clear" w:color="auto" w:fill="FFFFFF"/>
        </w:rPr>
      </w:pPr>
    </w:p>
    <w:p w14:paraId="3BC58E2D">
      <w:pPr>
        <w:pStyle w:val="8"/>
        <w:shd w:val="clear" w:color="auto" w:fill="FFFFFF"/>
        <w:spacing w:before="0" w:beforeAutospacing="0" w:after="0" w:afterAutospacing="0" w:line="210" w:lineRule="atLeast"/>
        <w:rPr>
          <w:b/>
          <w:color w:val="000000"/>
          <w:sz w:val="28"/>
          <w:szCs w:val="28"/>
          <w:shd w:val="clear" w:color="auto" w:fill="FFFFFF"/>
        </w:rPr>
      </w:pPr>
    </w:p>
    <w:p w14:paraId="6DD2AAAC">
      <w:pPr>
        <w:pStyle w:val="8"/>
        <w:shd w:val="clear" w:color="auto" w:fill="FFFFFF"/>
        <w:spacing w:before="0" w:beforeAutospacing="0" w:after="0" w:afterAutospacing="0" w:line="210" w:lineRule="atLeast"/>
        <w:rPr>
          <w:b/>
          <w:color w:val="000000"/>
          <w:sz w:val="28"/>
          <w:szCs w:val="28"/>
          <w:shd w:val="clear" w:color="auto" w:fill="FFFFFF"/>
        </w:rPr>
      </w:pPr>
    </w:p>
    <w:p w14:paraId="14DE3183">
      <w:pPr>
        <w:pStyle w:val="8"/>
        <w:shd w:val="clear" w:color="auto" w:fill="FFFFFF"/>
        <w:spacing w:before="0" w:beforeAutospacing="0" w:after="0" w:afterAutospacing="0" w:line="210" w:lineRule="atLeast"/>
        <w:rPr>
          <w:b/>
          <w:color w:val="000000"/>
          <w:sz w:val="28"/>
          <w:szCs w:val="28"/>
          <w:shd w:val="clear" w:color="auto" w:fill="FFFFFF"/>
        </w:rPr>
      </w:pPr>
    </w:p>
    <w:p w14:paraId="19C3F22A">
      <w:pPr>
        <w:pStyle w:val="8"/>
        <w:shd w:val="clear" w:color="auto" w:fill="FFFFFF"/>
        <w:spacing w:before="0" w:beforeAutospacing="0" w:after="0" w:afterAutospacing="0" w:line="210" w:lineRule="atLeast"/>
        <w:rPr>
          <w:b/>
          <w:color w:val="000000"/>
          <w:sz w:val="28"/>
          <w:szCs w:val="28"/>
          <w:shd w:val="clear" w:color="auto" w:fill="FFFFFF"/>
        </w:rPr>
      </w:pPr>
    </w:p>
    <w:p w14:paraId="23F41D16">
      <w:pPr>
        <w:pStyle w:val="8"/>
        <w:shd w:val="clear" w:color="auto" w:fill="FFFFFF"/>
        <w:spacing w:before="0" w:beforeAutospacing="0" w:after="0" w:afterAutospacing="0" w:line="210" w:lineRule="atLeast"/>
        <w:rPr>
          <w:b/>
          <w:color w:val="000000"/>
          <w:sz w:val="28"/>
          <w:szCs w:val="28"/>
          <w:shd w:val="clear" w:color="auto" w:fill="FFFFFF"/>
        </w:rPr>
      </w:pPr>
    </w:p>
    <w:p w14:paraId="57280D24">
      <w:pPr>
        <w:pStyle w:val="8"/>
        <w:shd w:val="clear" w:color="auto" w:fill="FFFFFF"/>
        <w:spacing w:before="0" w:beforeAutospacing="0" w:after="0" w:afterAutospacing="0" w:line="210" w:lineRule="atLeast"/>
        <w:rPr>
          <w:b/>
          <w:color w:val="000000"/>
          <w:sz w:val="28"/>
          <w:szCs w:val="28"/>
          <w:shd w:val="clear" w:color="auto" w:fill="FFFFFF"/>
        </w:rPr>
      </w:pPr>
    </w:p>
    <w:p w14:paraId="3D0D5635">
      <w:pPr>
        <w:pStyle w:val="8"/>
        <w:shd w:val="clear" w:color="auto" w:fill="FFFFFF"/>
        <w:spacing w:before="0" w:beforeAutospacing="0" w:after="0" w:afterAutospacing="0" w:line="210" w:lineRule="atLeast"/>
        <w:rPr>
          <w:b/>
          <w:color w:val="000000"/>
          <w:sz w:val="28"/>
          <w:szCs w:val="28"/>
          <w:shd w:val="clear" w:color="auto" w:fill="FFFFFF"/>
        </w:rPr>
      </w:pPr>
    </w:p>
    <w:p w14:paraId="74930156">
      <w:pPr>
        <w:pStyle w:val="8"/>
        <w:shd w:val="clear" w:color="auto" w:fill="FFFFFF"/>
        <w:spacing w:before="0" w:beforeAutospacing="0" w:after="0" w:afterAutospacing="0" w:line="210" w:lineRule="atLeast"/>
        <w:rPr>
          <w:b/>
          <w:color w:val="000000"/>
          <w:sz w:val="28"/>
          <w:szCs w:val="28"/>
          <w:shd w:val="clear" w:color="auto" w:fill="FFFFFF"/>
        </w:rPr>
      </w:pPr>
    </w:p>
    <w:p w14:paraId="3062F8F1">
      <w:pPr>
        <w:pStyle w:val="8"/>
        <w:shd w:val="clear" w:color="auto" w:fill="FFFFFF"/>
        <w:spacing w:before="0" w:beforeAutospacing="0" w:after="0" w:afterAutospacing="0" w:line="210" w:lineRule="atLeast"/>
        <w:rPr>
          <w:b/>
          <w:color w:val="000000"/>
          <w:sz w:val="28"/>
          <w:szCs w:val="28"/>
          <w:shd w:val="clear" w:color="auto" w:fill="FFFFFF"/>
        </w:rPr>
      </w:pPr>
    </w:p>
    <w:p w14:paraId="1A3BDA72">
      <w:pPr>
        <w:pStyle w:val="8"/>
        <w:shd w:val="clear" w:color="auto" w:fill="FFFFFF"/>
        <w:spacing w:before="0" w:beforeAutospacing="0" w:after="0" w:afterAutospacing="0" w:line="210" w:lineRule="atLeast"/>
        <w:jc w:val="both"/>
        <w:rPr>
          <w:color w:val="000000"/>
          <w:sz w:val="28"/>
          <w:szCs w:val="28"/>
          <w:shd w:val="clear" w:color="auto" w:fill="FFFFFF"/>
        </w:rPr>
      </w:pPr>
      <w:r>
        <w:rPr>
          <w:color w:val="000000"/>
          <w:sz w:val="28"/>
          <w:szCs w:val="28"/>
          <w:shd w:val="clear" w:color="auto" w:fill="FFFFFF"/>
        </w:rPr>
        <w:t xml:space="preserve">Добрый день уважаемыеколлеги! Мы представляем Вашему вниманию проект «В каждой избушке – свои игрушки». В ходе образовательной деятельности, бесед, наблюдений, игр выяснилось, что наши дети не знают какими игрушками играли их сверстники на Руси? Откуда брали игрушки? </w:t>
      </w:r>
    </w:p>
    <w:p w14:paraId="5860587B">
      <w:pPr>
        <w:pStyle w:val="8"/>
        <w:shd w:val="clear" w:color="auto" w:fill="FFFFFF"/>
        <w:spacing w:before="0" w:beforeAutospacing="0" w:after="0" w:afterAutospacing="0" w:line="210" w:lineRule="atLeast"/>
        <w:jc w:val="both"/>
        <w:rPr>
          <w:b/>
          <w:color w:val="000000"/>
          <w:sz w:val="28"/>
          <w:szCs w:val="28"/>
          <w:shd w:val="clear" w:color="auto" w:fill="FFFFFF"/>
        </w:rPr>
      </w:pPr>
      <w:r>
        <w:rPr>
          <w:color w:val="000000"/>
          <w:sz w:val="28"/>
          <w:szCs w:val="28"/>
          <w:shd w:val="clear" w:color="auto" w:fill="FFFFFF"/>
        </w:rPr>
        <w:t xml:space="preserve">А ведь игрушка это часть культуры народа. Народная игрушка имеет огромное значение в воспитании всесторонне развитого человека. История народной игрушки начинается с древности и связана с творчеством народа, с народным искусством, национальными особенностями и культурой.  И поэтому мы решили познакомить детей не только с русскими народными игрушкам, но и игрушками других народов, чтобы дети увидели разнообразие игрушек, их отличительные особенности. </w:t>
      </w:r>
    </w:p>
    <w:p w14:paraId="27F0C87F">
      <w:pPr>
        <w:pStyle w:val="8"/>
        <w:shd w:val="clear" w:color="auto" w:fill="FFFFFF"/>
        <w:spacing w:before="0" w:beforeAutospacing="0" w:after="0" w:afterAutospacing="0" w:line="210" w:lineRule="atLeast"/>
        <w:jc w:val="both"/>
        <w:rPr>
          <w:color w:val="000000"/>
          <w:sz w:val="28"/>
          <w:szCs w:val="28"/>
          <w:shd w:val="clear" w:color="auto" w:fill="FFFFFF"/>
        </w:rPr>
      </w:pPr>
      <w:r>
        <w:rPr>
          <w:color w:val="000000"/>
          <w:sz w:val="28"/>
          <w:szCs w:val="28"/>
          <w:shd w:val="clear" w:color="auto" w:fill="FFFFFF"/>
        </w:rPr>
        <w:t>Дети всегда с интересом слушают, расспрашивают про Север, поэтому выбрали народы Севера, а так как в группе есть дети кавказской национальности, то решили познакомить и с игрушками Кавказа.</w:t>
      </w:r>
    </w:p>
    <w:p w14:paraId="6C833A52">
      <w:pPr>
        <w:pStyle w:val="8"/>
        <w:shd w:val="clear" w:color="auto" w:fill="FFFFFF"/>
        <w:spacing w:before="0" w:beforeAutospacing="0" w:after="0" w:afterAutospacing="0" w:line="210" w:lineRule="atLeast"/>
        <w:rPr>
          <w:color w:val="000000"/>
          <w:sz w:val="28"/>
          <w:szCs w:val="28"/>
          <w:shd w:val="clear" w:color="auto" w:fill="FFFFFF"/>
        </w:rPr>
      </w:pPr>
    </w:p>
    <w:p w14:paraId="2D11EDA6">
      <w:pPr>
        <w:pStyle w:val="8"/>
        <w:shd w:val="clear" w:color="auto" w:fill="FFFFFF"/>
        <w:spacing w:before="0" w:beforeAutospacing="0" w:after="0" w:afterAutospacing="0" w:line="210" w:lineRule="atLeast"/>
        <w:jc w:val="both"/>
        <w:rPr>
          <w:color w:val="000000"/>
          <w:sz w:val="28"/>
          <w:szCs w:val="28"/>
          <w:shd w:val="clear" w:color="auto" w:fill="FFFFFF"/>
        </w:rPr>
      </w:pPr>
      <w:r>
        <w:rPr>
          <w:color w:val="000000"/>
          <w:sz w:val="28"/>
          <w:szCs w:val="28"/>
          <w:shd w:val="clear" w:color="auto" w:fill="FFFFFF"/>
        </w:rPr>
        <w:t>Знакомство с данной темой мы решили реализовать в форме проектной деятельности, так как опыт показывает, что она наиболее эффективна для усвоения познавательного материала. Работу начали с изучения литературы по данной теме. Разработали перспективный план работы. Приобщили родителей к совместной деятельности, провели консультации, привлекли к совместному детско – родительскому творчеству, предложив изготовить русскую народную куклу.</w:t>
      </w:r>
    </w:p>
    <w:p w14:paraId="713D6FEE">
      <w:pPr>
        <w:pStyle w:val="8"/>
        <w:shd w:val="clear" w:color="auto" w:fill="FFFFFF"/>
        <w:spacing w:before="0" w:beforeAutospacing="0" w:after="0" w:afterAutospacing="0" w:line="210" w:lineRule="atLeast"/>
        <w:jc w:val="both"/>
        <w:rPr>
          <w:color w:val="000000"/>
          <w:sz w:val="28"/>
          <w:szCs w:val="28"/>
          <w:shd w:val="clear" w:color="auto" w:fill="FFFFFF"/>
        </w:rPr>
      </w:pPr>
      <w:r>
        <w:rPr>
          <w:color w:val="000000"/>
          <w:sz w:val="28"/>
          <w:szCs w:val="28"/>
          <w:shd w:val="clear" w:color="auto" w:fill="FFFFFF"/>
        </w:rPr>
        <w:t>С детьми провели познавательные занятия по ознакомлению с русскими, игрушками, игрушками народов Севера и народов Кавказа. Для этого  нами были изготовлены игрушки, подобран наглядно – методический материал. Следующим шагом стала продуктивная деятельность. Совместно с детьми учились лепить из глины «Уточку свистульку», изготавливать тряпичную куклу Акань, катать мяч из войлока. Подготовили и провели экскурсию в виртуальный музей «Народная игрушка». Организовали выставку детско - родительских работ «Кукла с русской душой». Для закрепления полученных знаний совместно с детьми изготовили</w:t>
      </w:r>
      <w:r>
        <w:rPr>
          <w:b/>
          <w:color w:val="000000"/>
          <w:sz w:val="28"/>
          <w:szCs w:val="28"/>
          <w:shd w:val="clear" w:color="auto" w:fill="FFFFFF"/>
        </w:rPr>
        <w:t xml:space="preserve"> </w:t>
      </w:r>
      <w:r>
        <w:rPr>
          <w:color w:val="000000"/>
          <w:sz w:val="28"/>
          <w:szCs w:val="28"/>
          <w:shd w:val="clear" w:color="auto" w:fill="FFFFFF"/>
        </w:rPr>
        <w:t>развивающую коллективную игру «В каждой избушке – свои игрушки», подобрали материал для дидактических игр. Для самостоятельной деятельности изготовили трафареты  для рисования, подготовили раскраски по теме проекта. Основная часть проекта завершилась музыкально театрализованным развлечением «Народные игрушки для Матрёшки подружки».</w:t>
      </w:r>
    </w:p>
    <w:p w14:paraId="0CEE7759">
      <w:pPr>
        <w:pStyle w:val="8"/>
        <w:shd w:val="clear" w:color="auto" w:fill="FFFFFF"/>
        <w:spacing w:before="0" w:beforeAutospacing="0" w:after="0" w:afterAutospacing="0" w:line="210" w:lineRule="atLeast"/>
        <w:jc w:val="both"/>
        <w:rPr>
          <w:color w:val="000000"/>
          <w:sz w:val="28"/>
          <w:szCs w:val="28"/>
          <w:shd w:val="clear" w:color="auto" w:fill="FFFFFF"/>
        </w:rPr>
      </w:pPr>
      <w:r>
        <w:rPr>
          <w:color w:val="000000"/>
          <w:sz w:val="28"/>
          <w:szCs w:val="28"/>
          <w:shd w:val="clear" w:color="auto" w:fill="FFFFFF"/>
        </w:rPr>
        <w:t xml:space="preserve">Для родителей в онлайн группе был снят и представлен мини видеофильм «Как мы участвовали в проекте». </w:t>
      </w:r>
    </w:p>
    <w:p w14:paraId="1913AC18">
      <w:pPr>
        <w:pStyle w:val="8"/>
        <w:shd w:val="clear" w:color="auto" w:fill="FFFFFF"/>
        <w:spacing w:before="0" w:beforeAutospacing="0" w:after="0" w:afterAutospacing="0" w:line="210" w:lineRule="atLeast"/>
        <w:jc w:val="both"/>
        <w:rPr>
          <w:color w:val="000000"/>
          <w:sz w:val="28"/>
          <w:szCs w:val="28"/>
          <w:shd w:val="clear" w:color="auto" w:fill="FFFFFF"/>
        </w:rPr>
      </w:pPr>
      <w:r>
        <w:rPr>
          <w:color w:val="000000"/>
          <w:sz w:val="28"/>
          <w:szCs w:val="28"/>
          <w:shd w:val="clear" w:color="auto" w:fill="FFFFFF"/>
        </w:rPr>
        <w:t xml:space="preserve">На педагогическом совете МОУ представили презентацию проекта и </w:t>
      </w:r>
    </w:p>
    <w:p w14:paraId="32CE7958">
      <w:pPr>
        <w:pStyle w:val="8"/>
        <w:shd w:val="clear" w:color="auto" w:fill="FFFFFF"/>
        <w:spacing w:before="0" w:beforeAutospacing="0" w:after="0" w:afterAutospacing="0" w:line="210" w:lineRule="atLeast"/>
        <w:jc w:val="both"/>
        <w:rPr>
          <w:color w:val="000000"/>
          <w:sz w:val="28"/>
          <w:szCs w:val="28"/>
          <w:shd w:val="clear" w:color="auto" w:fill="FFFFFF"/>
        </w:rPr>
      </w:pPr>
      <w:r>
        <w:rPr>
          <w:color w:val="000000"/>
          <w:sz w:val="28"/>
          <w:szCs w:val="28"/>
          <w:shd w:val="clear" w:color="auto" w:fill="FFFFFF"/>
        </w:rPr>
        <w:t xml:space="preserve"> «В каждой избушке – свои игрушки» и продукта проекта Развивающий модуль «Игрушки народов России». </w:t>
      </w:r>
    </w:p>
    <w:p w14:paraId="6B82D001">
      <w:pPr>
        <w:pStyle w:val="8"/>
        <w:shd w:val="clear" w:color="auto" w:fill="FFFFFF"/>
        <w:spacing w:before="0" w:beforeAutospacing="0" w:after="0" w:afterAutospacing="0" w:line="210" w:lineRule="atLeast"/>
        <w:jc w:val="both"/>
        <w:rPr>
          <w:color w:val="000000"/>
          <w:sz w:val="28"/>
          <w:szCs w:val="28"/>
          <w:shd w:val="clear" w:color="auto" w:fill="FFFFFF"/>
        </w:rPr>
      </w:pPr>
    </w:p>
    <w:p w14:paraId="6F8A7306">
      <w:pPr>
        <w:pStyle w:val="8"/>
        <w:shd w:val="clear" w:color="auto" w:fill="FFFFFF"/>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 xml:space="preserve">Представляем вашему вниманию продукт проекта - </w:t>
      </w:r>
      <w:r>
        <w:rPr>
          <w:b/>
          <w:color w:val="000000"/>
          <w:sz w:val="28"/>
          <w:szCs w:val="28"/>
          <w:shd w:val="clear" w:color="auto" w:fill="FFFFFF"/>
        </w:rPr>
        <w:t xml:space="preserve">развивающий модуль «Игрушки народов России».  </w:t>
      </w:r>
      <w:r>
        <w:rPr>
          <w:color w:val="000000"/>
          <w:sz w:val="28"/>
          <w:szCs w:val="28"/>
          <w:shd w:val="clear" w:color="auto" w:fill="FFFFFF"/>
        </w:rPr>
        <w:t>Он</w:t>
      </w:r>
      <w:r>
        <w:rPr>
          <w:b/>
          <w:color w:val="000000"/>
          <w:sz w:val="28"/>
          <w:szCs w:val="28"/>
          <w:shd w:val="clear" w:color="auto" w:fill="FFFFFF"/>
        </w:rPr>
        <w:t xml:space="preserve"> </w:t>
      </w:r>
      <w:r>
        <w:rPr>
          <w:color w:val="000000"/>
          <w:sz w:val="28"/>
          <w:szCs w:val="28"/>
          <w:shd w:val="clear" w:color="auto" w:fill="FFFFFF"/>
        </w:rPr>
        <w:t xml:space="preserve">представляет собой три папки – коробки разного цвета, в которых собран методический материал по теме проекта «В каждой избушке – свои игрушки».  Каждая папка содержит материал по игрушкам  народов  России. </w:t>
      </w:r>
    </w:p>
    <w:p w14:paraId="27979D9D">
      <w:pPr>
        <w:pStyle w:val="8"/>
        <w:shd w:val="clear" w:color="auto" w:fill="FFFFFF"/>
        <w:spacing w:before="0" w:beforeAutospacing="0" w:after="0" w:afterAutospacing="0" w:line="210" w:lineRule="atLeast"/>
        <w:jc w:val="both"/>
        <w:rPr>
          <w:color w:val="000000"/>
          <w:sz w:val="28"/>
          <w:szCs w:val="28"/>
          <w:shd w:val="clear" w:color="auto" w:fill="FFFFFF"/>
        </w:rPr>
      </w:pPr>
      <w:r>
        <w:rPr>
          <w:color w:val="000000"/>
          <w:sz w:val="28"/>
          <w:szCs w:val="28"/>
          <w:shd w:val="clear" w:color="auto" w:fill="FFFFFF"/>
        </w:rPr>
        <w:t xml:space="preserve">    В «зеленой» папке находится материал об игрушках народов центральной России. Открываем папку и видим: панорамное изображение русской деревни (изба, береза, забор, детей в народных костюмах). Закрываем панно, на левой крышке два кармана для карточек. На карточках изображены русские народные игрушки, изба. Яркие, ламинированные карточки предназначены для проведения дидактических  игр:  «Найди игрушке её избушку», «Четвертый лишний», «Назови и покажи». Справа коробка, где лежат традиционные русские народные самодельные игрушки: деревянная лошадка, глиняная свистулька, кукла «Постригушка». В коробке находится методический материал для педагогов: конспекты НОД, наглядно – методический материал, консультации для родителей, трафареты для рисования, раскраски.</w:t>
      </w:r>
    </w:p>
    <w:p w14:paraId="5553C7B9">
      <w:pPr>
        <w:pStyle w:val="8"/>
        <w:shd w:val="clear" w:color="auto" w:fill="FFFFFF"/>
        <w:spacing w:before="0" w:beforeAutospacing="0" w:after="0" w:afterAutospacing="0" w:line="210" w:lineRule="atLeast"/>
        <w:jc w:val="both"/>
        <w:rPr>
          <w:color w:val="000000"/>
          <w:sz w:val="28"/>
          <w:szCs w:val="28"/>
          <w:shd w:val="clear" w:color="auto" w:fill="FFFFFF"/>
        </w:rPr>
      </w:pPr>
      <w:r>
        <w:rPr>
          <w:color w:val="000000"/>
          <w:sz w:val="28"/>
          <w:szCs w:val="28"/>
          <w:shd w:val="clear" w:color="auto" w:fill="FFFFFF"/>
        </w:rPr>
        <w:t xml:space="preserve">     В «голубой» папке представлены игрушки народов Севера. Открывая первую страницу и видим панорамное изображение чума, оленя, детей в национальных костюмах. Переворачиваем страницу - в коробке традиционные народные игрушки народов Севера: кукла Акань (сувенирная, игровая, обереговая), деревянная логическая игра «Стоимостью пяти лошадей», деревянная игра «жужжалка». Для педагогов -  конспекты НОД, консультации, наглядно – методический материал, трафареты с изображением игрушек народов Севера, раскраски. С левой стороны в кармашках карточки с изображением жилища и игрушек народов Севера.</w:t>
      </w:r>
    </w:p>
    <w:p w14:paraId="5AD19BDF">
      <w:pPr>
        <w:pStyle w:val="8"/>
        <w:shd w:val="clear" w:color="auto" w:fill="FFFFFF"/>
        <w:spacing w:before="0" w:beforeAutospacing="0" w:after="0" w:afterAutospacing="0" w:line="210" w:lineRule="atLeast"/>
        <w:jc w:val="both"/>
        <w:rPr>
          <w:b/>
          <w:color w:val="000000"/>
          <w:sz w:val="28"/>
          <w:szCs w:val="28"/>
          <w:shd w:val="clear" w:color="auto" w:fill="FFFFFF"/>
        </w:rPr>
      </w:pPr>
      <w:r>
        <w:rPr>
          <w:color w:val="000000"/>
          <w:sz w:val="28"/>
          <w:szCs w:val="28"/>
          <w:shd w:val="clear" w:color="auto" w:fill="FFFFFF"/>
        </w:rPr>
        <w:t xml:space="preserve">       В «желтой» папке  находится материал по игрушкам народов Северного Кавказа. Открывая папку видим панорамное изображение: сакля, барашек, дети в национальных костюмах. В коробке кукла, лук (изготовлен из дерева), деревянные стрелы в чехле, войлочный мяч; для педагогов - конспекты НОД, консультации, наглядно – методический материал, трафареты, раскраски. В кармашках картинки с изображением игрушек и жилища народов Кавказа.</w:t>
      </w:r>
    </w:p>
    <w:p w14:paraId="7CC0E98C">
      <w:pPr>
        <w:pStyle w:val="8"/>
        <w:shd w:val="clear" w:color="auto" w:fill="FFFFFF"/>
        <w:spacing w:before="0" w:beforeAutospacing="0" w:after="0" w:afterAutospacing="0" w:line="210" w:lineRule="atLeast"/>
        <w:rPr>
          <w:b/>
          <w:color w:val="000000"/>
          <w:sz w:val="28"/>
          <w:szCs w:val="28"/>
          <w:shd w:val="clear" w:color="auto" w:fill="FFFFFF"/>
        </w:rPr>
      </w:pPr>
      <w:r>
        <w:rPr>
          <w:color w:val="000000"/>
          <w:sz w:val="28"/>
          <w:szCs w:val="28"/>
          <w:shd w:val="clear" w:color="auto" w:fill="FFFFFF"/>
        </w:rPr>
        <w:t xml:space="preserve">     Папки – коробки вместительные,  материал может пополняться, в то же время компактные занимают немного места, что немаловажно для педагогов. Данный продукт может использоваться педагогами в НОД, в совместной и в самостоятельной деятельности детей.</w:t>
      </w:r>
    </w:p>
    <w:p w14:paraId="01000B92">
      <w:pPr>
        <w:spacing w:after="100" w:afterAutospacing="1"/>
        <w:jc w:val="both"/>
        <w:rPr>
          <w:rFonts w:ascii="Times New Roman" w:hAnsi="Times New Roman" w:eastAsia="Calibri" w:cs="Times New Roman"/>
          <w:sz w:val="28"/>
          <w:szCs w:val="28"/>
        </w:rPr>
      </w:pPr>
      <w:r>
        <w:rPr>
          <w:color w:val="000000"/>
          <w:sz w:val="28"/>
          <w:szCs w:val="28"/>
          <w:shd w:val="clear" w:color="auto" w:fill="FFFFFF"/>
        </w:rPr>
        <w:t xml:space="preserve">   </w:t>
      </w:r>
      <w:r>
        <w:rPr>
          <w:rFonts w:ascii="Times New Roman" w:hAnsi="Times New Roman" w:cs="Times New Roman"/>
          <w:color w:val="000000"/>
          <w:sz w:val="28"/>
          <w:szCs w:val="28"/>
          <w:shd w:val="clear" w:color="auto" w:fill="FFFFFF"/>
        </w:rPr>
        <w:t>Далее мы планируем продолжить работу в данном направлении  - будем знакомить детей с народными игрушками других народов, с подвижными народными  играми этих народов.</w:t>
      </w:r>
    </w:p>
    <w:p w14:paraId="40EC32A6">
      <w:pPr>
        <w:pStyle w:val="8"/>
        <w:shd w:val="clear" w:color="auto" w:fill="FFFFFF"/>
        <w:spacing w:before="0" w:beforeAutospacing="0" w:after="0" w:afterAutospacing="0" w:line="210" w:lineRule="atLeast"/>
        <w:rPr>
          <w:color w:val="000000"/>
          <w:sz w:val="28"/>
          <w:szCs w:val="28"/>
          <w:shd w:val="clear" w:color="auto" w:fill="FFFFFF"/>
        </w:rPr>
      </w:pPr>
      <w:r>
        <w:rPr>
          <w:color w:val="000000"/>
          <w:sz w:val="28"/>
          <w:szCs w:val="28"/>
          <w:shd w:val="clear" w:color="auto" w:fill="FFFFFF"/>
        </w:rPr>
        <w:t>Спасибо за внимание!</w:t>
      </w:r>
    </w:p>
    <w:p w14:paraId="57D38B11">
      <w:pPr>
        <w:pStyle w:val="8"/>
        <w:shd w:val="clear" w:color="auto" w:fill="FFFFFF"/>
        <w:spacing w:before="0" w:beforeAutospacing="0" w:after="0" w:afterAutospacing="0" w:line="210" w:lineRule="atLeast"/>
        <w:rPr>
          <w:color w:val="000000"/>
          <w:sz w:val="28"/>
          <w:szCs w:val="28"/>
          <w:shd w:val="clear" w:color="auto" w:fill="FFFFFF"/>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CC"/>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Arial">
    <w:panose1 w:val="020B0604020202020204"/>
    <w:charset w:val="CC"/>
    <w:family w:val="swiss"/>
    <w:pitch w:val="default"/>
    <w:sig w:usb0="E0002EFF" w:usb1="C0007843" w:usb2="00000009" w:usb3="00000000" w:csb0="400001FF" w:csb1="FFFF0000"/>
  </w:font>
  <w:font w:name="Helvetica">
    <w:altName w:val="Arial"/>
    <w:panose1 w:val="020B0604020202020204"/>
    <w:charset w:val="00"/>
    <w:family w:val="swiss"/>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2764CF"/>
    <w:rsid w:val="00007915"/>
    <w:rsid w:val="00023CFF"/>
    <w:rsid w:val="00026042"/>
    <w:rsid w:val="00030FBF"/>
    <w:rsid w:val="000508C8"/>
    <w:rsid w:val="00053972"/>
    <w:rsid w:val="0005614B"/>
    <w:rsid w:val="00077CA9"/>
    <w:rsid w:val="00087F91"/>
    <w:rsid w:val="00095715"/>
    <w:rsid w:val="000C5BB8"/>
    <w:rsid w:val="00111216"/>
    <w:rsid w:val="00125F0F"/>
    <w:rsid w:val="00157396"/>
    <w:rsid w:val="001A194B"/>
    <w:rsid w:val="001C15E9"/>
    <w:rsid w:val="001C6115"/>
    <w:rsid w:val="001D530E"/>
    <w:rsid w:val="001E3EC4"/>
    <w:rsid w:val="00246204"/>
    <w:rsid w:val="002526DC"/>
    <w:rsid w:val="002646FD"/>
    <w:rsid w:val="002764CF"/>
    <w:rsid w:val="002776D7"/>
    <w:rsid w:val="00281D54"/>
    <w:rsid w:val="00300AD9"/>
    <w:rsid w:val="00302F90"/>
    <w:rsid w:val="00344668"/>
    <w:rsid w:val="00345878"/>
    <w:rsid w:val="003611A5"/>
    <w:rsid w:val="0036316B"/>
    <w:rsid w:val="00372FAF"/>
    <w:rsid w:val="003769F4"/>
    <w:rsid w:val="00376AC0"/>
    <w:rsid w:val="0038599C"/>
    <w:rsid w:val="003C4122"/>
    <w:rsid w:val="003E747C"/>
    <w:rsid w:val="0040663A"/>
    <w:rsid w:val="00430A31"/>
    <w:rsid w:val="00437186"/>
    <w:rsid w:val="00447760"/>
    <w:rsid w:val="00486E1B"/>
    <w:rsid w:val="004A6581"/>
    <w:rsid w:val="004C71F1"/>
    <w:rsid w:val="004C7AB9"/>
    <w:rsid w:val="005A0E6B"/>
    <w:rsid w:val="005A235D"/>
    <w:rsid w:val="005D211D"/>
    <w:rsid w:val="005F62F2"/>
    <w:rsid w:val="005F633A"/>
    <w:rsid w:val="0061466D"/>
    <w:rsid w:val="0061543E"/>
    <w:rsid w:val="00654A0C"/>
    <w:rsid w:val="006912D0"/>
    <w:rsid w:val="006B04C1"/>
    <w:rsid w:val="006C5296"/>
    <w:rsid w:val="006D2ECC"/>
    <w:rsid w:val="0071122B"/>
    <w:rsid w:val="00730CA4"/>
    <w:rsid w:val="00750520"/>
    <w:rsid w:val="00756A26"/>
    <w:rsid w:val="00783E77"/>
    <w:rsid w:val="007A2A6B"/>
    <w:rsid w:val="007A55E1"/>
    <w:rsid w:val="007B0C0D"/>
    <w:rsid w:val="007C09C7"/>
    <w:rsid w:val="007C625F"/>
    <w:rsid w:val="007D3008"/>
    <w:rsid w:val="00803F9E"/>
    <w:rsid w:val="00804DFD"/>
    <w:rsid w:val="008628A3"/>
    <w:rsid w:val="008745AA"/>
    <w:rsid w:val="008B4DFF"/>
    <w:rsid w:val="008C0DB5"/>
    <w:rsid w:val="008F2D0F"/>
    <w:rsid w:val="008F3662"/>
    <w:rsid w:val="0092181F"/>
    <w:rsid w:val="00926BED"/>
    <w:rsid w:val="009519B2"/>
    <w:rsid w:val="0095357A"/>
    <w:rsid w:val="00954BC7"/>
    <w:rsid w:val="00976469"/>
    <w:rsid w:val="009857C2"/>
    <w:rsid w:val="009A05E8"/>
    <w:rsid w:val="009C472E"/>
    <w:rsid w:val="009D583C"/>
    <w:rsid w:val="009F2239"/>
    <w:rsid w:val="00A32FFF"/>
    <w:rsid w:val="00A42F53"/>
    <w:rsid w:val="00A4547A"/>
    <w:rsid w:val="00A61C49"/>
    <w:rsid w:val="00A65701"/>
    <w:rsid w:val="00AA590D"/>
    <w:rsid w:val="00AB0660"/>
    <w:rsid w:val="00AB1CC6"/>
    <w:rsid w:val="00AB4412"/>
    <w:rsid w:val="00AB53B5"/>
    <w:rsid w:val="00AC5594"/>
    <w:rsid w:val="00AE0A69"/>
    <w:rsid w:val="00AE3D17"/>
    <w:rsid w:val="00AF46E2"/>
    <w:rsid w:val="00B510DA"/>
    <w:rsid w:val="00B51F83"/>
    <w:rsid w:val="00B57DFF"/>
    <w:rsid w:val="00B6637F"/>
    <w:rsid w:val="00BF581E"/>
    <w:rsid w:val="00BF653D"/>
    <w:rsid w:val="00C24600"/>
    <w:rsid w:val="00C35A5C"/>
    <w:rsid w:val="00C47CE4"/>
    <w:rsid w:val="00C83763"/>
    <w:rsid w:val="00C92C59"/>
    <w:rsid w:val="00CB16F3"/>
    <w:rsid w:val="00CB25A7"/>
    <w:rsid w:val="00CE451F"/>
    <w:rsid w:val="00D05BA3"/>
    <w:rsid w:val="00D23817"/>
    <w:rsid w:val="00D42AE5"/>
    <w:rsid w:val="00D630C1"/>
    <w:rsid w:val="00D82C2B"/>
    <w:rsid w:val="00DE5277"/>
    <w:rsid w:val="00DF69A4"/>
    <w:rsid w:val="00E85169"/>
    <w:rsid w:val="00EA3585"/>
    <w:rsid w:val="00EC2387"/>
    <w:rsid w:val="00ED32F3"/>
    <w:rsid w:val="00EE69E8"/>
    <w:rsid w:val="00EF2674"/>
    <w:rsid w:val="00F07FF1"/>
    <w:rsid w:val="00F624A2"/>
    <w:rsid w:val="00F74BB3"/>
    <w:rsid w:val="00F74C5D"/>
    <w:rsid w:val="00FA5042"/>
    <w:rsid w:val="00FE3CB8"/>
    <w:rsid w:val="00FF4B5B"/>
    <w:rsid w:val="561D3877"/>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Emphasis"/>
    <w:basedOn w:val="2"/>
    <w:qFormat/>
    <w:uiPriority w:val="20"/>
    <w:rPr>
      <w:i/>
      <w:iCs/>
    </w:rPr>
  </w:style>
  <w:style w:type="character" w:styleId="5">
    <w:name w:val="Hyperlink"/>
    <w:basedOn w:val="2"/>
    <w:unhideWhenUsed/>
    <w:uiPriority w:val="99"/>
    <w:rPr>
      <w:color w:val="0563C1" w:themeColor="hyperlink"/>
      <w:u w:val="single"/>
    </w:rPr>
  </w:style>
  <w:style w:type="character" w:styleId="6">
    <w:name w:val="Strong"/>
    <w:basedOn w:val="2"/>
    <w:qFormat/>
    <w:uiPriority w:val="22"/>
    <w:rPr>
      <w:b/>
      <w:bCs/>
    </w:rPr>
  </w:style>
  <w:style w:type="paragraph" w:styleId="7">
    <w:name w:val="footer"/>
    <w:basedOn w:val="1"/>
    <w:link w:val="16"/>
    <w:unhideWhenUsed/>
    <w:uiPriority w:val="99"/>
    <w:pPr>
      <w:tabs>
        <w:tab w:val="center" w:pos="4677"/>
        <w:tab w:val="right" w:pos="9355"/>
      </w:tabs>
      <w:spacing w:after="0" w:line="240" w:lineRule="auto"/>
    </w:pPr>
  </w:style>
  <w:style w:type="paragraph" w:styleId="8">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9">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c0"/>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1">
    <w:name w:val="c32"/>
    <w:basedOn w:val="2"/>
    <w:uiPriority w:val="0"/>
  </w:style>
  <w:style w:type="character" w:customStyle="1" w:styleId="12">
    <w:name w:val="c1"/>
    <w:basedOn w:val="2"/>
    <w:uiPriority w:val="0"/>
  </w:style>
  <w:style w:type="paragraph" w:customStyle="1" w:styleId="13">
    <w:name w:val="c5"/>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4">
    <w:name w:val="c2"/>
    <w:basedOn w:val="2"/>
    <w:uiPriority w:val="0"/>
  </w:style>
  <w:style w:type="paragraph" w:styleId="15">
    <w:name w:val="List Paragraph"/>
    <w:basedOn w:val="1"/>
    <w:qFormat/>
    <w:uiPriority w:val="34"/>
    <w:pPr>
      <w:ind w:left="720"/>
      <w:contextualSpacing/>
    </w:pPr>
  </w:style>
  <w:style w:type="character" w:customStyle="1" w:styleId="16">
    <w:name w:val="Нижний колонтитул Знак"/>
    <w:basedOn w:val="2"/>
    <w:link w:val="7"/>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13</Pages>
  <Words>3227</Words>
  <Characters>18396</Characters>
  <Lines>153</Lines>
  <Paragraphs>43</Paragraphs>
  <TotalTime>2480</TotalTime>
  <ScaleCrop>false</ScaleCrop>
  <LinksUpToDate>false</LinksUpToDate>
  <CharactersWithSpaces>21580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2021-02-12T17:08:00Z</dcterms:created>
  <dc:creator>Елена Владимировна</dc:creator>
  <cp:lastModifiedBy>AndreyK</cp:lastModifiedBy>
  <dcterms:modified xsi:type="dcterms:W3CDTF">2024-12-23T18:07:29Z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5541D6C4FC694BA19B6CABF14CD16C33_12</vt:lpwstr>
  </property>
</Properties>
</file>