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AF" w:rsidRDefault="004221AF" w:rsidP="004221AF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rFonts w:ascii="Arial" w:hAnsi="Arial" w:cs="Arial"/>
          <w:b/>
          <w:bCs/>
          <w:color w:val="000000"/>
          <w:sz w:val="42"/>
          <w:szCs w:val="42"/>
        </w:rPr>
        <w:t>Потешки</w:t>
      </w:r>
      <w:proofErr w:type="spellEnd"/>
      <w:r>
        <w:rPr>
          <w:rStyle w:val="c2"/>
          <w:rFonts w:ascii="Arial" w:hAnsi="Arial" w:cs="Arial"/>
          <w:b/>
          <w:bCs/>
          <w:color w:val="000000"/>
          <w:sz w:val="42"/>
          <w:szCs w:val="42"/>
        </w:rPr>
        <w:t xml:space="preserve"> для малышей </w:t>
      </w:r>
    </w:p>
    <w:p w:rsidR="004221AF" w:rsidRDefault="004221AF" w:rsidP="004221AF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 xml:space="preserve">Зачем ребёнку </w:t>
      </w:r>
      <w:proofErr w:type="spellStart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>потешки</w:t>
      </w:r>
      <w:proofErr w:type="spellEnd"/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Даже если ребёнку всего несколько часов от рождения и до собственной речи ему очень далеко, с ним всё равно нужно общаться. Так он знакомится с мамой и другими родственниками, чьи голоса уже слышал в утробе, узнаёт мир и ритм родного языка. На этом будет строиться его </w:t>
      </w:r>
      <w:hyperlink r:id="rId4" w:history="1">
        <w:r>
          <w:rPr>
            <w:rStyle w:val="a3"/>
            <w:rFonts w:ascii="Arial" w:hAnsi="Arial" w:cs="Arial"/>
            <w:sz w:val="32"/>
            <w:szCs w:val="32"/>
          </w:rPr>
          <w:t>речь</w:t>
        </w:r>
      </w:hyperlink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Потешки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это короткие стишки для самых маленьких. Обычно в них рассказывается о части ежедневной рутины ребёнка. Например, про купание или одевание. Они ритмичные и мелодичные, поэтому легко воспринимаются. А ещё они показывают многообразие звуков родного языка и помогают установить </w:t>
      </w:r>
      <w:hyperlink r:id="rId5" w:history="1">
        <w:r>
          <w:rPr>
            <w:rStyle w:val="a3"/>
            <w:rFonts w:ascii="Arial" w:hAnsi="Arial" w:cs="Arial"/>
            <w:sz w:val="32"/>
            <w:szCs w:val="32"/>
          </w:rPr>
          <w:t>режим</w:t>
        </w:r>
      </w:hyperlink>
      <w:r>
        <w:rPr>
          <w:rStyle w:val="c1"/>
          <w:rFonts w:ascii="Arial" w:hAnsi="Arial" w:cs="Arial"/>
          <w:color w:val="000000"/>
          <w:sz w:val="32"/>
          <w:szCs w:val="32"/>
        </w:rPr>
        <w:t>, потому что выстраивается ассоциация между текстом и конкретным действием.</w:t>
      </w:r>
    </w:p>
    <w:p w:rsidR="004221AF" w:rsidRDefault="004221AF" w:rsidP="004221AF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>Потешки</w:t>
      </w:r>
      <w:proofErr w:type="spellEnd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 xml:space="preserve"> для пробуждения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С помощью </w:t>
      </w: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потешки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можно показать, что день уже наступил и можно вставать.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Петушок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Петушок, петушок,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Золотой гребешок,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rFonts w:ascii="Arial" w:hAnsi="Arial" w:cs="Arial"/>
          <w:color w:val="000000"/>
          <w:sz w:val="27"/>
          <w:szCs w:val="27"/>
        </w:rPr>
        <w:t>Масляна</w:t>
      </w:r>
      <w:proofErr w:type="spellEnd"/>
      <w:r>
        <w:rPr>
          <w:rStyle w:val="c5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c5"/>
          <w:rFonts w:ascii="Arial" w:hAnsi="Arial" w:cs="Arial"/>
          <w:color w:val="000000"/>
          <w:sz w:val="27"/>
          <w:szCs w:val="27"/>
        </w:rPr>
        <w:t>головушка</w:t>
      </w:r>
      <w:proofErr w:type="gramStart"/>
      <w:r>
        <w:rPr>
          <w:rStyle w:val="c5"/>
          <w:rFonts w:ascii="Arial" w:hAnsi="Arial" w:cs="Arial"/>
          <w:color w:val="000000"/>
          <w:sz w:val="27"/>
          <w:szCs w:val="27"/>
        </w:rPr>
        <w:t>,</w:t>
      </w:r>
      <w:r>
        <w:rPr>
          <w:rStyle w:val="c13"/>
          <w:rFonts w:ascii="Arial" w:hAnsi="Arial" w:cs="Arial"/>
          <w:color w:val="FFFFFF"/>
          <w:sz w:val="18"/>
          <w:szCs w:val="18"/>
        </w:rPr>
        <w:t>Р</w:t>
      </w:r>
      <w:proofErr w:type="gramEnd"/>
      <w:r>
        <w:rPr>
          <w:rStyle w:val="c13"/>
          <w:rFonts w:ascii="Arial" w:hAnsi="Arial" w:cs="Arial"/>
          <w:color w:val="FFFFFF"/>
          <w:sz w:val="18"/>
          <w:szCs w:val="18"/>
        </w:rPr>
        <w:t>еклама</w:t>
      </w:r>
      <w:proofErr w:type="spellEnd"/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Шёлкова бородушка,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Что ты рано встаёшь,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Голосисто поёшь,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Деткам спать не даёшь?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Ручки-потягушки</w:t>
      </w:r>
      <w:proofErr w:type="spellEnd"/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 xml:space="preserve">Ручки-ручки — </w:t>
      </w:r>
      <w:proofErr w:type="spellStart"/>
      <w:r>
        <w:rPr>
          <w:rStyle w:val="c5"/>
          <w:rFonts w:ascii="Arial" w:hAnsi="Arial" w:cs="Arial"/>
          <w:color w:val="000000"/>
          <w:sz w:val="27"/>
          <w:szCs w:val="27"/>
        </w:rPr>
        <w:t>потягушки</w:t>
      </w:r>
      <w:proofErr w:type="spellEnd"/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 xml:space="preserve">И ладошки — </w:t>
      </w:r>
      <w:proofErr w:type="spellStart"/>
      <w:r>
        <w:rPr>
          <w:rStyle w:val="c5"/>
          <w:rFonts w:ascii="Arial" w:hAnsi="Arial" w:cs="Arial"/>
          <w:color w:val="000000"/>
          <w:sz w:val="27"/>
          <w:szCs w:val="27"/>
        </w:rPr>
        <w:t>похлопушки</w:t>
      </w:r>
      <w:proofErr w:type="spellEnd"/>
      <w:r>
        <w:rPr>
          <w:rStyle w:val="c5"/>
          <w:rFonts w:ascii="Arial" w:hAnsi="Arial" w:cs="Arial"/>
          <w:color w:val="000000"/>
          <w:sz w:val="27"/>
          <w:szCs w:val="27"/>
        </w:rPr>
        <w:t>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 xml:space="preserve">Ножки-ножки — </w:t>
      </w:r>
      <w:proofErr w:type="spellStart"/>
      <w:r>
        <w:rPr>
          <w:rStyle w:val="c5"/>
          <w:rFonts w:ascii="Arial" w:hAnsi="Arial" w:cs="Arial"/>
          <w:color w:val="000000"/>
          <w:sz w:val="27"/>
          <w:szCs w:val="27"/>
        </w:rPr>
        <w:t>топотушки</w:t>
      </w:r>
      <w:proofErr w:type="spellEnd"/>
      <w:r>
        <w:rPr>
          <w:rStyle w:val="c5"/>
          <w:rFonts w:ascii="Arial" w:hAnsi="Arial" w:cs="Arial"/>
          <w:color w:val="000000"/>
          <w:sz w:val="27"/>
          <w:szCs w:val="27"/>
        </w:rPr>
        <w:t>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"/>
          <w:rFonts w:ascii="Arial" w:hAnsi="Arial" w:cs="Arial"/>
          <w:color w:val="000000"/>
          <w:sz w:val="27"/>
          <w:szCs w:val="27"/>
        </w:rPr>
        <w:t>Побегушки</w:t>
      </w:r>
      <w:proofErr w:type="gramEnd"/>
      <w:r>
        <w:rPr>
          <w:rStyle w:val="c5"/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Style w:val="c5"/>
          <w:rFonts w:ascii="Arial" w:hAnsi="Arial" w:cs="Arial"/>
          <w:color w:val="000000"/>
          <w:sz w:val="27"/>
          <w:szCs w:val="27"/>
        </w:rPr>
        <w:t>попрыгушки</w:t>
      </w:r>
      <w:proofErr w:type="spellEnd"/>
      <w:r>
        <w:rPr>
          <w:rStyle w:val="c5"/>
          <w:rFonts w:ascii="Arial" w:hAnsi="Arial" w:cs="Arial"/>
          <w:color w:val="000000"/>
          <w:sz w:val="27"/>
          <w:szCs w:val="27"/>
        </w:rPr>
        <w:t>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С добрым утром, ручки,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Ладошки и ножки,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Щёчки-цветочки —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Чмок!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Потягушечки</w:t>
      </w:r>
      <w:proofErr w:type="spellEnd"/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Вот </w:t>
      </w:r>
      <w:hyperlink r:id="rId6" w:history="1">
        <w:r>
          <w:rPr>
            <w:rStyle w:val="a3"/>
            <w:rFonts w:ascii="Arial" w:hAnsi="Arial" w:cs="Arial"/>
            <w:sz w:val="27"/>
            <w:szCs w:val="27"/>
          </w:rPr>
          <w:t>проснулись</w:t>
        </w:r>
      </w:hyperlink>
      <w:r>
        <w:rPr>
          <w:rStyle w:val="c5"/>
          <w:rFonts w:ascii="Arial" w:hAnsi="Arial" w:cs="Arial"/>
          <w:color w:val="000000"/>
          <w:sz w:val="27"/>
          <w:szCs w:val="27"/>
        </w:rPr>
        <w:t>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Потянулись,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С боку на бок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Повернулись!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rFonts w:ascii="Arial" w:hAnsi="Arial" w:cs="Arial"/>
          <w:color w:val="000000"/>
          <w:sz w:val="27"/>
          <w:szCs w:val="27"/>
        </w:rPr>
        <w:t>Потягушечки</w:t>
      </w:r>
      <w:proofErr w:type="spellEnd"/>
      <w:r>
        <w:rPr>
          <w:rStyle w:val="c5"/>
          <w:rFonts w:ascii="Arial" w:hAnsi="Arial" w:cs="Arial"/>
          <w:color w:val="000000"/>
          <w:sz w:val="27"/>
          <w:szCs w:val="27"/>
        </w:rPr>
        <w:t>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rFonts w:ascii="Arial" w:hAnsi="Arial" w:cs="Arial"/>
          <w:color w:val="000000"/>
          <w:sz w:val="27"/>
          <w:szCs w:val="27"/>
        </w:rPr>
        <w:t>Потягушечки</w:t>
      </w:r>
      <w:proofErr w:type="spellEnd"/>
      <w:r>
        <w:rPr>
          <w:rStyle w:val="c5"/>
          <w:rFonts w:ascii="Arial" w:hAnsi="Arial" w:cs="Arial"/>
          <w:color w:val="000000"/>
          <w:sz w:val="27"/>
          <w:szCs w:val="27"/>
        </w:rPr>
        <w:t>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lastRenderedPageBreak/>
        <w:t>Где игрушечки,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rFonts w:ascii="Arial" w:hAnsi="Arial" w:cs="Arial"/>
          <w:color w:val="000000"/>
          <w:sz w:val="27"/>
          <w:szCs w:val="27"/>
        </w:rPr>
        <w:t>Погремушечки</w:t>
      </w:r>
      <w:proofErr w:type="spellEnd"/>
      <w:r>
        <w:rPr>
          <w:rStyle w:val="c5"/>
          <w:rFonts w:ascii="Arial" w:hAnsi="Arial" w:cs="Arial"/>
          <w:color w:val="000000"/>
          <w:sz w:val="27"/>
          <w:szCs w:val="27"/>
        </w:rPr>
        <w:t>?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Ты, игрушка, погреми,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Нашу детку подними!</w:t>
      </w:r>
    </w:p>
    <w:p w:rsidR="004221AF" w:rsidRDefault="004221AF" w:rsidP="004221AF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>Потешки</w:t>
      </w:r>
      <w:proofErr w:type="spellEnd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 xml:space="preserve"> для умывания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7"/>
          <w:szCs w:val="27"/>
        </w:rPr>
        <w:t>Многие дети на каком-то этапе не любят </w:t>
      </w:r>
      <w:hyperlink r:id="rId7" w:history="1">
        <w:r>
          <w:rPr>
            <w:rStyle w:val="a3"/>
            <w:rFonts w:ascii="Arial" w:hAnsi="Arial" w:cs="Arial"/>
            <w:sz w:val="27"/>
            <w:szCs w:val="27"/>
          </w:rPr>
          <w:t>умываться</w:t>
        </w:r>
      </w:hyperlink>
      <w:r>
        <w:rPr>
          <w:rStyle w:val="c5"/>
          <w:rFonts w:ascii="Arial" w:hAnsi="Arial" w:cs="Arial"/>
          <w:color w:val="000000"/>
          <w:sz w:val="27"/>
          <w:szCs w:val="27"/>
        </w:rPr>
        <w:t xml:space="preserve">, а </w:t>
      </w:r>
      <w:proofErr w:type="spellStart"/>
      <w:r>
        <w:rPr>
          <w:rStyle w:val="c5"/>
          <w:rFonts w:ascii="Arial" w:hAnsi="Arial" w:cs="Arial"/>
          <w:color w:val="000000"/>
          <w:sz w:val="27"/>
          <w:szCs w:val="27"/>
        </w:rPr>
        <w:t>потешки</w:t>
      </w:r>
      <w:proofErr w:type="spellEnd"/>
      <w:r>
        <w:rPr>
          <w:rStyle w:val="c5"/>
          <w:rFonts w:ascii="Arial" w:hAnsi="Arial" w:cs="Arial"/>
          <w:color w:val="000000"/>
          <w:sz w:val="27"/>
          <w:szCs w:val="27"/>
        </w:rPr>
        <w:t xml:space="preserve"> помогает поменять настроение и не так нервничать.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Водичка-водичка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Водичка, водичка,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Умой *имя ребёнка* личико,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Чтобы глазки блестели,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Чтобы щёчки розовели,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Чтоб смеялся роток,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Чтоб кусался </w:t>
      </w:r>
      <w:hyperlink r:id="rId8" w:history="1">
        <w:r>
          <w:rPr>
            <w:rStyle w:val="a3"/>
            <w:rFonts w:ascii="Arial" w:hAnsi="Arial" w:cs="Arial"/>
            <w:sz w:val="32"/>
            <w:szCs w:val="32"/>
          </w:rPr>
          <w:t>зубок</w:t>
        </w:r>
      </w:hyperlink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Выходи, водица, мы пришли умыться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Знаем, знаем — да-да-да!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 кране прячется вода.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Выходи, водица!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Мы пришли умыться.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Лейся понемножку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Прямо на ладошку.</w:t>
      </w:r>
    </w:p>
    <w:p w:rsidR="004221AF" w:rsidRDefault="004221AF" w:rsidP="004221A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104775" cy="104775"/>
            <wp:effectExtent l="19050" t="0" r="9525" b="0"/>
            <wp:docPr id="1" name="Рисунок 1" descr="https://nsportal.ru/sites/default/files/docpreview_image/2024/11/24/poteshki_dlya_malyshey_2-3_god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4/11/24/poteshki_dlya_malyshey_2-3_goda.docx_image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Будет мыло пениться,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Грязь куда-то денется!</w:t>
      </w:r>
    </w:p>
    <w:p w:rsidR="004221AF" w:rsidRDefault="004221AF" w:rsidP="004221AF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>Потешки</w:t>
      </w:r>
      <w:proofErr w:type="spellEnd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 xml:space="preserve"> во время массажа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Лёгкий массаж перед одеванием — это ещё одна возможность удовлетворить потребность ребёнка в общении и </w:t>
      </w:r>
      <w:hyperlink r:id="rId10" w:history="1">
        <w:r>
          <w:rPr>
            <w:rStyle w:val="a3"/>
            <w:rFonts w:ascii="Arial" w:hAnsi="Arial" w:cs="Arial"/>
            <w:sz w:val="32"/>
            <w:szCs w:val="32"/>
          </w:rPr>
          <w:t>тактильных</w:t>
        </w:r>
      </w:hyperlink>
      <w:r>
        <w:rPr>
          <w:rStyle w:val="c1"/>
          <w:rFonts w:ascii="Arial" w:hAnsi="Arial" w:cs="Arial"/>
          <w:color w:val="000000"/>
          <w:sz w:val="32"/>
          <w:szCs w:val="32"/>
        </w:rPr>
        <w:t> контактах с родными.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Про капусту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Мы капусту рубим, рубим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(рубящие движения рёбрами ладоней).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Мы морковку трём, трём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(трущие движения костяшками пальцев).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Мы капусту солим, солим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(точечные прикосновения пальцами).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Мы капусту жмём, жмём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</w:t>
      </w:r>
      <w:proofErr w:type="spellStart"/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прожимание</w:t>
      </w:r>
      <w:proofErr w:type="spellEnd"/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 xml:space="preserve"> мышц пальцами).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Сок капустный пьём, пьём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(поглаживающие движения ладонями)</w:t>
      </w:r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Рельсы-рельсы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Рельсы, рельсы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(проводим одну, потом другую линии вдоль позвоночника).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Шпалы, шпалы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(проводим поперечные линии)</w:t>
      </w:r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Ехал поезд запоздалый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(«едем» по позвоночнику)</w:t>
      </w:r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Из последнего вагона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Вдруг посыпался горох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(стучим по спине пальцами обеих рук).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Пришли куры, поклевали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(стучим указательными пальцами).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Пришли утки, пощипали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(щипаем спинку).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Пришла лисичка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 (гладим спинку),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Хвостиком помахала.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Прошёл слон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(«идём» по спине тыльной стороной кулаков),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Прошла слониха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(«идём» кулаками, но с меньшим усилием),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Прошёл маленький слонёнок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(«идём» тремя пальцами, сложенными в щепотку)</w:t>
      </w:r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Пришёл директор магазина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(«идём» по спине двумя пальцами),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Всё разгладил, всё расчистил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(поглаживаем спину ладонями вверх-вниз).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Поставил стол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(изображаем стол кулаком)</w:t>
      </w:r>
      <w:r>
        <w:rPr>
          <w:rStyle w:val="c1"/>
          <w:rFonts w:ascii="Arial" w:hAnsi="Arial" w:cs="Arial"/>
          <w:color w:val="000000"/>
          <w:sz w:val="32"/>
          <w:szCs w:val="32"/>
        </w:rPr>
        <w:t>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Стул (стул – </w:t>
      </w: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пальчиками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сложенными в щепотку),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Печатную машинку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 (печатную машинку — пальцем),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Стал печатать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(«печатаем» по спине пальцами)</w:t>
      </w:r>
      <w:r>
        <w:rPr>
          <w:rStyle w:val="c1"/>
          <w:rFonts w:ascii="Arial" w:hAnsi="Arial" w:cs="Arial"/>
          <w:color w:val="000000"/>
          <w:sz w:val="32"/>
          <w:szCs w:val="32"/>
        </w:rPr>
        <w:t>: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«Жене и дочке,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Дзинь-точка</w:t>
      </w:r>
      <w:proofErr w:type="spellEnd"/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>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(на этих словах каждый раз щекочем бочок).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Шлю вам чулочки,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Дзинь-точка</w:t>
      </w:r>
      <w:proofErr w:type="spellEnd"/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>».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Прочитал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(водим пальцем, как будто </w:t>
      </w:r>
      <w:hyperlink r:id="rId11" w:history="1">
        <w:r>
          <w:rPr>
            <w:rStyle w:val="a3"/>
            <w:rFonts w:ascii="Arial" w:hAnsi="Arial" w:cs="Arial"/>
            <w:i/>
            <w:iCs/>
            <w:sz w:val="32"/>
            <w:szCs w:val="32"/>
          </w:rPr>
          <w:t>читаем</w:t>
        </w:r>
      </w:hyperlink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),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Помял, разгладил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 (щипаем, а затем поглаживаем спинку),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Прочитал,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Помял, разгладил,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Сложил,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Отправил </w:t>
      </w: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(«кладём письмо» за шиворот).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Про творог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На лугу, на лугу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(гладим животик по часовой стрелке)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Стоит миска творогу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(кладём ладонь на животик).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Прилетели две тетери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(пощипываем бочка снизу вверх).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Поклевали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(двумя пальцами пробегаем по животику),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Улетели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(поглаживаем).</w:t>
      </w:r>
    </w:p>
    <w:p w:rsidR="004221AF" w:rsidRDefault="004221AF" w:rsidP="004221AF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>Потешки</w:t>
      </w:r>
      <w:proofErr w:type="spellEnd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 xml:space="preserve"> про части тела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Показывайте на называемые части тела.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36"/>
          <w:szCs w:val="36"/>
        </w:rPr>
        <w:t>Перечисление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Где же наши ручки?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Вот наши ручки!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Где же наши ножки?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Вот наши ножки!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А вот это *имя ребёнка* нос —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Весь </w:t>
      </w:r>
      <w:hyperlink r:id="rId12" w:history="1">
        <w:proofErr w:type="gramStart"/>
        <w:r>
          <w:rPr>
            <w:rStyle w:val="a3"/>
            <w:rFonts w:ascii="Arial" w:hAnsi="Arial" w:cs="Arial"/>
            <w:sz w:val="32"/>
            <w:szCs w:val="32"/>
          </w:rPr>
          <w:t>козюльками</w:t>
        </w:r>
        <w:proofErr w:type="gramEnd"/>
      </w:hyperlink>
      <w:r>
        <w:rPr>
          <w:rStyle w:val="c1"/>
          <w:rFonts w:ascii="Arial" w:hAnsi="Arial" w:cs="Arial"/>
          <w:color w:val="000000"/>
          <w:sz w:val="32"/>
          <w:szCs w:val="32"/>
        </w:rPr>
        <w:t> зарос.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А вот это глазки, ушки,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Щёчки — толстые подушки,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А вот это что? Животик!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А вот это *имя ребёнка* ротик!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Покажи-ка язычок,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Пощекочем твой бочок.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Про домик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Стенка, стенка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(трогаем щечки),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Потолок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(трогаем лобик),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Две ступеньки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(шагаем пальцами по губам)</w:t>
      </w:r>
      <w:r>
        <w:rPr>
          <w:rStyle w:val="c1"/>
          <w:rFonts w:ascii="Arial" w:hAnsi="Arial" w:cs="Arial"/>
          <w:color w:val="000000"/>
          <w:sz w:val="32"/>
          <w:szCs w:val="32"/>
        </w:rPr>
        <w:t>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Дзинь — звонок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(нажимаем на носик)</w:t>
      </w:r>
      <w:r>
        <w:rPr>
          <w:rStyle w:val="c1"/>
          <w:rFonts w:ascii="Arial" w:hAnsi="Arial" w:cs="Arial"/>
          <w:color w:val="000000"/>
          <w:sz w:val="32"/>
          <w:szCs w:val="32"/>
        </w:rPr>
        <w:t>!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Про животных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Паучок, паучок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*Имя ребёнка* хвать за бочок.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Лягушка, лягушка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*Имя ребёнка* хвать за ушко.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Олени, олени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*Имя ребёнка* хвать за колени.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Песик, песик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*Имя ребёнка* хвать за носик.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Бегемот, бегемот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*Имя ребёнка* хвать за живот.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Оса, оса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*Имя ребёнка* хвать </w:t>
      </w: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за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волоса.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Кузнечики, кузнечики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*Имя ребёнка* хвать за плечики.</w:t>
      </w:r>
    </w:p>
    <w:p w:rsidR="004221AF" w:rsidRDefault="004221AF" w:rsidP="004221AF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>Потешки</w:t>
      </w:r>
      <w:proofErr w:type="spellEnd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 xml:space="preserve"> для одевания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Дети обычно не очень любят надевать </w:t>
      </w:r>
      <w:hyperlink r:id="rId13" w:history="1">
        <w:r>
          <w:rPr>
            <w:rStyle w:val="a3"/>
            <w:rFonts w:ascii="Arial" w:hAnsi="Arial" w:cs="Arial"/>
            <w:sz w:val="32"/>
            <w:szCs w:val="32"/>
          </w:rPr>
          <w:t>шапки</w:t>
        </w:r>
      </w:hyperlink>
      <w:r>
        <w:rPr>
          <w:rStyle w:val="c1"/>
          <w:rFonts w:ascii="Arial" w:hAnsi="Arial" w:cs="Arial"/>
          <w:color w:val="000000"/>
          <w:sz w:val="32"/>
          <w:szCs w:val="32"/>
        </w:rPr>
        <w:t xml:space="preserve"> и варежки, а </w:t>
      </w: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также вещи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, в которые нужно просовывать голову. В футболки и свитера мои дети влезали с помощью «Ку-ку!», а вот про варежки есть классный </w:t>
      </w: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стих-потешка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Про варежку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*Имя ребёнка* варежку надела: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— Ой, куда я пальчик дела?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Нету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пальчика, пропал,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В свой </w:t>
      </w: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домишко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не попал.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*Имя ребёнка* варежку сняла: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— Поглядите, я нашла!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Ищешь, ищешь — и найдёшь.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Здравствуй, пальчик! Как живёшь?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Про шапку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Тушки-тутушки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>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Где твои ушки?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Ушки в шапке,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Не достанут лапки.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Про прогулку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Раз, два, три, четыре, пять —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Собираемся гулять.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Завязала *имя ребёнка*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Шарфик </w:t>
      </w: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полосатенький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Наденем на ножки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Валенки-сапожки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И пойдём скорей гулять,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Прыгать, бегать и скакать.</w:t>
      </w:r>
    </w:p>
    <w:p w:rsidR="004221AF" w:rsidRDefault="004221AF" w:rsidP="004221AF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>Потешки</w:t>
      </w:r>
      <w:proofErr w:type="spellEnd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 xml:space="preserve"> для кормления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С этими </w:t>
      </w: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потешками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можно садиться за стол. Но лучше не кормить ребёнка со стихами, чтобы он </w:t>
      </w: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учился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есть сам. Хотя отвлечь так от баловства можно попробовать.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Ладушки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Ладушки, ладушки,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Испечём </w:t>
      </w:r>
      <w:hyperlink r:id="rId14" w:history="1">
        <w:proofErr w:type="gramStart"/>
        <w:r>
          <w:rPr>
            <w:rStyle w:val="a3"/>
            <w:rFonts w:ascii="Arial" w:hAnsi="Arial" w:cs="Arial"/>
            <w:sz w:val="32"/>
            <w:szCs w:val="32"/>
          </w:rPr>
          <w:t>оладушки</w:t>
        </w:r>
        <w:proofErr w:type="gramEnd"/>
      </w:hyperlink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На окно поставим.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Остывать заставим.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Немного погодим,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Всем </w:t>
      </w: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оладушек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дадим</w:t>
      </w:r>
      <w:r>
        <w:rPr>
          <w:rStyle w:val="c5"/>
          <w:rFonts w:ascii="Arial" w:hAnsi="Arial" w:cs="Arial"/>
          <w:color w:val="000000"/>
          <w:sz w:val="27"/>
          <w:szCs w:val="27"/>
        </w:rPr>
        <w:t>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Про казачка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Ай, </w:t>
      </w:r>
      <w:proofErr w:type="spellStart"/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ту-ту</w:t>
      </w:r>
      <w:proofErr w:type="spellEnd"/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, ай, </w:t>
      </w: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ту-ту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>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Вари кашку </w:t>
      </w: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круту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>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Подливай молочка,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Накорми казачка.</w:t>
      </w:r>
    </w:p>
    <w:p w:rsidR="004221AF" w:rsidRDefault="004221AF" w:rsidP="004221AF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>Игры-потешки</w:t>
      </w:r>
      <w:proofErr w:type="spellEnd"/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Поскольку </w:t>
      </w: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потешки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— это фольклор, который передаётся из уст в уста в семьях, то тексты могут отличаться от тех, что вы слышали.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Ладушки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Ладушки, ладушки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(хлопаем в ладоши)</w:t>
      </w:r>
      <w:r>
        <w:rPr>
          <w:rStyle w:val="c1"/>
          <w:rFonts w:ascii="Arial" w:hAnsi="Arial" w:cs="Arial"/>
          <w:color w:val="000000"/>
          <w:sz w:val="32"/>
          <w:szCs w:val="32"/>
        </w:rPr>
        <w:t>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— Где были?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— У </w:t>
      </w:r>
      <w:hyperlink r:id="rId15" w:history="1">
        <w:r>
          <w:rPr>
            <w:rStyle w:val="a3"/>
            <w:rFonts w:ascii="Arial" w:hAnsi="Arial" w:cs="Arial"/>
            <w:sz w:val="32"/>
            <w:szCs w:val="32"/>
          </w:rPr>
          <w:t>бабушки</w:t>
        </w:r>
      </w:hyperlink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— Что ели?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— Кашку.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— Что пили?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— Бражку.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Шу-у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>! Полетели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(машем «крыльями»)</w:t>
      </w:r>
      <w:r>
        <w:rPr>
          <w:rStyle w:val="c1"/>
          <w:rFonts w:ascii="Arial" w:hAnsi="Arial" w:cs="Arial"/>
          <w:color w:val="000000"/>
          <w:sz w:val="32"/>
          <w:szCs w:val="32"/>
        </w:rPr>
        <w:t>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На головку сели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(руки кладём на голову)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Ладушки, запели.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Сорока-ворона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Сорока-ворона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(водим пальцем по кругу по ладошке)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Кашу варила,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Деток кормила.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Этому дала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(легонько щипаем за подушечку пальца и переходим к следующему),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Этому дала,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Этому дала,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Этому дала,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А этому не дала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(держим палец и немного потрясаем).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Он маму не слушал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И </w:t>
      </w:r>
      <w:hyperlink r:id="rId16" w:history="1">
        <w:r>
          <w:rPr>
            <w:rStyle w:val="a3"/>
            <w:rFonts w:ascii="Arial" w:hAnsi="Arial" w:cs="Arial"/>
            <w:sz w:val="32"/>
            <w:szCs w:val="32"/>
          </w:rPr>
          <w:t>кашу</w:t>
        </w:r>
      </w:hyperlink>
      <w:r>
        <w:rPr>
          <w:rStyle w:val="c1"/>
          <w:rFonts w:ascii="Arial" w:hAnsi="Arial" w:cs="Arial"/>
          <w:color w:val="000000"/>
          <w:sz w:val="32"/>
          <w:szCs w:val="32"/>
        </w:rPr>
        <w:t> не кушал.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Но моя сорока даёт кашу всегда всем.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Идёт коза рогатая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Я рассказываю эту версию: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Идёт коза рогатая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(двумя пальцами шагаем по ручке или ножке к телу)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За малыми ребятами.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Забодаю, забодаю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(щекочем)</w:t>
      </w:r>
      <w:r>
        <w:rPr>
          <w:rStyle w:val="c1"/>
          <w:rFonts w:ascii="Arial" w:hAnsi="Arial" w:cs="Arial"/>
          <w:color w:val="000000"/>
          <w:sz w:val="32"/>
          <w:szCs w:val="32"/>
        </w:rPr>
        <w:t>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Самое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классное, когда ребёнок замирает в ожидании и чуть пододвигает руку. Он знает, что сейчас будет, и заранее </w:t>
      </w: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балдеет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Есть и длинный вариант: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Идёт коза рогатая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За малыми ребятами.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Ножками топ-топ,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Глазками хлоп-хлоп.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Кто каши не ест,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Кто молока не пьёт,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Того забодаю, забодаю!</w:t>
      </w:r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Игры на коленях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Ребёнок </w:t>
      </w:r>
      <w:hyperlink r:id="rId17" w:history="1">
        <w:r>
          <w:rPr>
            <w:rStyle w:val="a3"/>
            <w:rFonts w:ascii="Arial" w:hAnsi="Arial" w:cs="Arial"/>
            <w:sz w:val="32"/>
            <w:szCs w:val="32"/>
          </w:rPr>
          <w:t>сидит</w:t>
        </w:r>
      </w:hyperlink>
      <w:r>
        <w:rPr>
          <w:rStyle w:val="c1"/>
          <w:rFonts w:ascii="Arial" w:hAnsi="Arial" w:cs="Arial"/>
          <w:color w:val="000000"/>
          <w:sz w:val="32"/>
          <w:szCs w:val="32"/>
        </w:rPr>
        <w:t> на коленках, а взрослый или трясёт ими, чтоб «наездник» подпрыгивал, или раздвигает их, чтобы он провалился в «ямку».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 моём детстве была такая версия: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 кочкам, по кочкам,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 маленьким дорожкам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 ямку — бух!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А из семьи мужа я узнала </w:t>
      </w: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такую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>: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Ехали-ехали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По полю за орехами.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 пробку попали,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На гудок нажали</w:t>
      </w:r>
    </w:p>
    <w:p w:rsidR="004221AF" w:rsidRDefault="004221AF" w:rsidP="004221A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i/>
          <w:iCs/>
          <w:color w:val="000000"/>
          <w:sz w:val="32"/>
          <w:szCs w:val="32"/>
        </w:rPr>
        <w:t>(нажимаем на нос).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 ямку бух — раздавили сорок мух!</w:t>
      </w:r>
    </w:p>
    <w:p w:rsidR="004221AF" w:rsidRDefault="004221AF" w:rsidP="004221AF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>Потешки</w:t>
      </w:r>
      <w:proofErr w:type="spellEnd"/>
      <w:r>
        <w:rPr>
          <w:rStyle w:val="c8"/>
          <w:rFonts w:ascii="Arial" w:hAnsi="Arial" w:cs="Arial"/>
          <w:b/>
          <w:bCs/>
          <w:color w:val="000000"/>
          <w:sz w:val="42"/>
          <w:szCs w:val="42"/>
        </w:rPr>
        <w:t xml:space="preserve"> для купания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>Моем-моем</w:t>
      </w:r>
      <w:proofErr w:type="gramEnd"/>
      <w:r>
        <w:rPr>
          <w:rStyle w:val="c1"/>
          <w:rFonts w:ascii="Arial" w:hAnsi="Arial" w:cs="Arial"/>
          <w:color w:val="000000"/>
          <w:sz w:val="32"/>
          <w:szCs w:val="32"/>
        </w:rPr>
        <w:t xml:space="preserve"> трубочиста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Чисто-чисто-чисто-чисто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Будет-будет трубочист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Чист-чист-чист-чист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rFonts w:ascii="Arial" w:hAnsi="Arial" w:cs="Arial"/>
          <w:color w:val="000000"/>
          <w:sz w:val="32"/>
          <w:szCs w:val="32"/>
        </w:rPr>
        <w:t xml:space="preserve">Но для купания есть и специальные </w:t>
      </w: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потешки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>.</w:t>
      </w:r>
      <w:proofErr w:type="gramEnd"/>
    </w:p>
    <w:p w:rsidR="004221AF" w:rsidRDefault="004221AF" w:rsidP="004221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Arial" w:hAnsi="Arial" w:cs="Arial"/>
          <w:b/>
          <w:bCs/>
          <w:color w:val="000000"/>
          <w:sz w:val="36"/>
          <w:szCs w:val="36"/>
        </w:rPr>
        <w:t>С гуся — вода, с тебя — худоба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Вода текучая,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 xml:space="preserve">Дитя </w:t>
      </w:r>
      <w:proofErr w:type="spellStart"/>
      <w:r>
        <w:rPr>
          <w:rStyle w:val="c1"/>
          <w:rFonts w:ascii="Arial" w:hAnsi="Arial" w:cs="Arial"/>
          <w:color w:val="000000"/>
          <w:sz w:val="32"/>
          <w:szCs w:val="32"/>
        </w:rPr>
        <w:t>растучее</w:t>
      </w:r>
      <w:proofErr w:type="spellEnd"/>
      <w:r>
        <w:rPr>
          <w:rStyle w:val="c1"/>
          <w:rFonts w:ascii="Arial" w:hAnsi="Arial" w:cs="Arial"/>
          <w:color w:val="000000"/>
          <w:sz w:val="32"/>
          <w:szCs w:val="32"/>
        </w:rPr>
        <w:t>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 гуся вода —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 *имя малыша* худоба.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Вода книзу,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Дитя кверху.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 гуся — вода,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С лебедя — вода,</w:t>
      </w:r>
    </w:p>
    <w:p w:rsidR="004221AF" w:rsidRDefault="004221AF" w:rsidP="004221A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32"/>
          <w:szCs w:val="32"/>
        </w:rPr>
        <w:t>А с *имя малыша* худоба.</w:t>
      </w:r>
    </w:p>
    <w:p w:rsidR="00AC63D9" w:rsidRDefault="00AC63D9"/>
    <w:sectPr w:rsidR="00AC63D9" w:rsidSect="004D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221AF"/>
    <w:rsid w:val="00116167"/>
    <w:rsid w:val="004221AF"/>
    <w:rsid w:val="004D16CF"/>
    <w:rsid w:val="00AC63D9"/>
    <w:rsid w:val="00B67CC9"/>
    <w:rsid w:val="00EF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2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21AF"/>
  </w:style>
  <w:style w:type="character" w:customStyle="1" w:styleId="c8">
    <w:name w:val="c8"/>
    <w:basedOn w:val="a0"/>
    <w:rsid w:val="004221AF"/>
  </w:style>
  <w:style w:type="paragraph" w:customStyle="1" w:styleId="c6">
    <w:name w:val="c6"/>
    <w:basedOn w:val="a"/>
    <w:rsid w:val="0042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21AF"/>
  </w:style>
  <w:style w:type="character" w:customStyle="1" w:styleId="c12">
    <w:name w:val="c12"/>
    <w:basedOn w:val="a0"/>
    <w:rsid w:val="004221AF"/>
  </w:style>
  <w:style w:type="character" w:styleId="a3">
    <w:name w:val="Hyperlink"/>
    <w:basedOn w:val="a0"/>
    <w:uiPriority w:val="99"/>
    <w:semiHidden/>
    <w:unhideWhenUsed/>
    <w:rsid w:val="004221AF"/>
    <w:rPr>
      <w:color w:val="0000FF"/>
      <w:u w:val="single"/>
    </w:rPr>
  </w:style>
  <w:style w:type="paragraph" w:customStyle="1" w:styleId="c3">
    <w:name w:val="c3"/>
    <w:basedOn w:val="a"/>
    <w:rsid w:val="0042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2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221AF"/>
  </w:style>
  <w:style w:type="character" w:customStyle="1" w:styleId="c5">
    <w:name w:val="c5"/>
    <w:basedOn w:val="a0"/>
    <w:rsid w:val="004221AF"/>
  </w:style>
  <w:style w:type="character" w:customStyle="1" w:styleId="c13">
    <w:name w:val="c13"/>
    <w:basedOn w:val="a0"/>
    <w:rsid w:val="004221AF"/>
  </w:style>
  <w:style w:type="character" w:customStyle="1" w:styleId="c17">
    <w:name w:val="c17"/>
    <w:basedOn w:val="a0"/>
    <w:rsid w:val="004221AF"/>
  </w:style>
  <w:style w:type="paragraph" w:customStyle="1" w:styleId="c9">
    <w:name w:val="c9"/>
    <w:basedOn w:val="a"/>
    <w:rsid w:val="0042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2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9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lifehacker.ru/molochnye-zuby-lechenie/&amp;sa=D&amp;source=editors&amp;ust=1732468566992875&amp;usg=AOvVaw2xN8PTYYzMRPahjqMtN51v" TargetMode="External"/><Relationship Id="rId13" Type="http://schemas.openxmlformats.org/officeDocument/2006/relationships/hyperlink" Target="https://www.google.com/url?q=https://lifehacker.ru/kak-svyazat-shapku/&amp;sa=D&amp;source=editors&amp;ust=1732468567000139&amp;usg=AOvVaw1OYABlOSuY7YAnHv33QCj2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lifehacker.ru/kak-pravilno-umyvatsya/&amp;sa=D&amp;source=editors&amp;ust=1732468566992373&amp;usg=AOvVaw3W3iZUXOYbTOWLpUZNvm10" TargetMode="External"/><Relationship Id="rId12" Type="http://schemas.openxmlformats.org/officeDocument/2006/relationships/hyperlink" Target="https://www.google.com/url?q=https://lifehacker.ru/zheltye-sopli-u-rebenka-vzroslogo/&amp;sa=D&amp;source=editors&amp;ust=1732468566998462&amp;usg=AOvVaw3SKIW21DY3en1ARnZgvwAN" TargetMode="External"/><Relationship Id="rId17" Type="http://schemas.openxmlformats.org/officeDocument/2006/relationships/hyperlink" Target="https://www.google.com/url?q=https://lifehacker.ru/kogda-rebyonok-nachinaet-sidet/&amp;sa=D&amp;source=editors&amp;ust=1732468567005359&amp;usg=AOvVaw11i8wDWVAok02e39ejk7B-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s://lifehacker.ru/recipes/dish-type/risovye-kashi/&amp;sa=D&amp;source=editors&amp;ust=1732468567004018&amp;usg=AOvVaw2Ae6mizXC1spItjyBJY_rj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lifehacker.ru/melodiya-budilnika/&amp;sa=D&amp;source=editors&amp;ust=1732468566991558&amp;usg=AOvVaw3i8Z7HJ0BcCOBsxSQeldfK" TargetMode="External"/><Relationship Id="rId11" Type="http://schemas.openxmlformats.org/officeDocument/2006/relationships/hyperlink" Target="https://www.google.com/url?q=https://lifehacker.ru/kak-nauchit-rebyonka-chitat/&amp;sa=D&amp;source=editors&amp;ust=1732468566996912&amp;usg=AOvVaw2eTArSoNsn5oaYFRi3wPTo" TargetMode="External"/><Relationship Id="rId5" Type="http://schemas.openxmlformats.org/officeDocument/2006/relationships/hyperlink" Target="https://www.google.com/url?q=https://lifehacker.ru/rezhim-dnya-shkolnika/&amp;sa=D&amp;source=editors&amp;ust=1732468566989945&amp;usg=AOvVaw0vNH0-zkD1IjizLHbH8nah" TargetMode="External"/><Relationship Id="rId15" Type="http://schemas.openxmlformats.org/officeDocument/2006/relationships/hyperlink" Target="https://www.google.com/url?q=https://lifehacker.ru/biznes-na-pensii/&amp;sa=D&amp;source=editors&amp;ust=1732468567002634&amp;usg=AOvVaw3qMm53c_Sdbgdfr0qyYT_i" TargetMode="External"/><Relationship Id="rId10" Type="http://schemas.openxmlformats.org/officeDocument/2006/relationships/hyperlink" Target="https://www.google.com/url?q=https://lifehacker.ru/taktilnyj-golod/&amp;sa=D&amp;source=editors&amp;ust=1732468566993795&amp;usg=AOvVaw0c6H2xSB0qYUbT_uo5_qjF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google.com/url?q=https://lifehacker.ru/kogda-deti-nachinayut-govorit/&amp;sa=D&amp;source=editors&amp;ust=1732468566989570&amp;usg=AOvVaw0DHFPsaYH4pxCDYrAHUpr7" TargetMode="External"/><Relationship Id="rId9" Type="http://schemas.openxmlformats.org/officeDocument/2006/relationships/image" Target="media/image1.jpeg"/><Relationship Id="rId14" Type="http://schemas.openxmlformats.org/officeDocument/2006/relationships/hyperlink" Target="https://www.google.com/url?q=https://lifehacker.ru/recipes/dish-type/yablochnye-oladi/&amp;sa=D&amp;source=editors&amp;ust=1732468567001589&amp;usg=AOvVaw2Sea_xyzuvqJ3u8ppHI4B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1425</Words>
  <Characters>8124</Characters>
  <Application>Microsoft Office Word</Application>
  <DocSecurity>0</DocSecurity>
  <Lines>67</Lines>
  <Paragraphs>19</Paragraphs>
  <ScaleCrop>false</ScaleCrop>
  <Company>Microsoft</Company>
  <LinksUpToDate>false</LinksUpToDate>
  <CharactersWithSpaces>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2026-04-28T14:20:00Z</dcterms:created>
  <dcterms:modified xsi:type="dcterms:W3CDTF">2026-04-28T14:22:00Z</dcterms:modified>
</cp:coreProperties>
</file>