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DC" w:rsidRPr="006026DC" w:rsidRDefault="006026DC" w:rsidP="006026D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026DC">
        <w:rPr>
          <w:rStyle w:val="c8"/>
          <w:b/>
          <w:bCs/>
          <w:color w:val="000000"/>
          <w:sz w:val="28"/>
          <w:szCs w:val="28"/>
        </w:rPr>
        <w:t>Счетные палочки в развитии дошкольника.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        Дети, особенно в дошкольном возрасте, очень любознательны. Задача взрослых - помочь им познавать мир не только с помощью игрушек, явлений природы, конкретных бытовых предметов, но и при помощи абстрактных обучающих средств, одними из которых являются обыкновенные счетные палочки.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 xml:space="preserve">        Этот дидактический инструмент использовали для разработки уникальных обучающих методик известные ученые Мария </w:t>
      </w:r>
      <w:proofErr w:type="spellStart"/>
      <w:r w:rsidRPr="006026DC">
        <w:rPr>
          <w:rStyle w:val="c0"/>
          <w:color w:val="000000"/>
          <w:sz w:val="28"/>
          <w:szCs w:val="28"/>
        </w:rPr>
        <w:t>Монтессори</w:t>
      </w:r>
      <w:proofErr w:type="spellEnd"/>
      <w:r w:rsidRPr="006026DC">
        <w:rPr>
          <w:rStyle w:val="c0"/>
          <w:color w:val="000000"/>
          <w:sz w:val="28"/>
          <w:szCs w:val="28"/>
        </w:rPr>
        <w:t xml:space="preserve">, Николай Зайцев, Джордж </w:t>
      </w:r>
      <w:proofErr w:type="spellStart"/>
      <w:r w:rsidRPr="006026DC">
        <w:rPr>
          <w:rStyle w:val="c0"/>
          <w:color w:val="000000"/>
          <w:sz w:val="28"/>
          <w:szCs w:val="28"/>
        </w:rPr>
        <w:t>Кюизенер</w:t>
      </w:r>
      <w:proofErr w:type="spellEnd"/>
      <w:r w:rsidRPr="006026DC">
        <w:rPr>
          <w:rStyle w:val="c0"/>
          <w:color w:val="000000"/>
          <w:sz w:val="28"/>
          <w:szCs w:val="28"/>
        </w:rPr>
        <w:t>…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        Ошибочно думать, что с помощью счетных палочек можно научить ребенка считать, и только. Их задача в умелых руках взрослых – развивать детское мышление.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 xml:space="preserve">        Они способствуют развитию моторики пальчиков – даже просто перебирая разноцветные, лучше деревянные палочки дети тренируют мозг. </w:t>
      </w:r>
      <w:proofErr w:type="gramStart"/>
      <w:r w:rsidRPr="006026DC">
        <w:rPr>
          <w:rStyle w:val="c0"/>
          <w:color w:val="000000"/>
          <w:sz w:val="28"/>
          <w:szCs w:val="28"/>
        </w:rPr>
        <w:t>От простейшей операции: вытащить из футляра и сложить обратно, до сложных узоров из счетного материала – все эти задачи выполняют огромную роль в тренировке мозга через пальцы.</w:t>
      </w:r>
      <w:proofErr w:type="gramEnd"/>
      <w:r w:rsidRPr="006026DC">
        <w:rPr>
          <w:rStyle w:val="c0"/>
          <w:color w:val="000000"/>
          <w:sz w:val="28"/>
          <w:szCs w:val="28"/>
        </w:rPr>
        <w:t xml:space="preserve"> Во время занятий с этим нехитрым приспособлением формируется пространственная ориентация, дети изучают понятия </w:t>
      </w:r>
      <w:proofErr w:type="spellStart"/>
      <w:r w:rsidRPr="006026DC">
        <w:rPr>
          <w:rStyle w:val="c0"/>
          <w:color w:val="000000"/>
          <w:sz w:val="28"/>
          <w:szCs w:val="28"/>
        </w:rPr>
        <w:t>справа-слева</w:t>
      </w:r>
      <w:proofErr w:type="spellEnd"/>
      <w:r w:rsidRPr="006026DC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6026DC">
        <w:rPr>
          <w:rStyle w:val="c0"/>
          <w:color w:val="000000"/>
          <w:sz w:val="28"/>
          <w:szCs w:val="28"/>
        </w:rPr>
        <w:t>впереди-сзади</w:t>
      </w:r>
      <w:proofErr w:type="spellEnd"/>
      <w:r w:rsidRPr="006026DC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6026DC">
        <w:rPr>
          <w:rStyle w:val="c0"/>
          <w:color w:val="000000"/>
          <w:sz w:val="28"/>
          <w:szCs w:val="28"/>
        </w:rPr>
        <w:t>сверху-снизу</w:t>
      </w:r>
      <w:proofErr w:type="spellEnd"/>
      <w:r w:rsidRPr="006026DC">
        <w:rPr>
          <w:rStyle w:val="c0"/>
          <w:color w:val="000000"/>
          <w:sz w:val="28"/>
          <w:szCs w:val="28"/>
        </w:rPr>
        <w:t>. Составляя рисунки, дошкольник активизирует творческое начало, конструкторское мышление, воображение.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 xml:space="preserve">        И, наконец, прямое их назначение – обучение начальной математике. Здесь  поле действий широко: счет, геометрические фигуры, сравнение величин, простейшая арифметика. Палочки также используются как вспомогательный инструмент для развития по разным методикам, например, к логическим блокам </w:t>
      </w:r>
      <w:proofErr w:type="spellStart"/>
      <w:r w:rsidRPr="006026DC">
        <w:rPr>
          <w:rStyle w:val="c0"/>
          <w:color w:val="000000"/>
          <w:sz w:val="28"/>
          <w:szCs w:val="28"/>
        </w:rPr>
        <w:t>Дьенеша</w:t>
      </w:r>
      <w:proofErr w:type="spellEnd"/>
      <w:r w:rsidRPr="006026DC">
        <w:rPr>
          <w:rStyle w:val="c0"/>
          <w:color w:val="000000"/>
          <w:sz w:val="28"/>
          <w:szCs w:val="28"/>
        </w:rPr>
        <w:t>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 xml:space="preserve">        По мнению </w:t>
      </w:r>
      <w:proofErr w:type="gramStart"/>
      <w:r w:rsidRPr="006026DC">
        <w:rPr>
          <w:rStyle w:val="c0"/>
          <w:color w:val="000000"/>
          <w:sz w:val="28"/>
          <w:szCs w:val="28"/>
        </w:rPr>
        <w:t>психологов</w:t>
      </w:r>
      <w:proofErr w:type="gramEnd"/>
      <w:r w:rsidRPr="006026DC">
        <w:rPr>
          <w:rStyle w:val="c0"/>
          <w:color w:val="000000"/>
          <w:sz w:val="28"/>
          <w:szCs w:val="28"/>
        </w:rPr>
        <w:t xml:space="preserve"> наряду с мелкой моторикой, игры и занятия с этими счетными элементами помогают развивать у дошкольника интеллект, самостоятельность, интерес к исследованиям и познанию, активность, целеустремленность, самостоятельность, способность к планированию, контролю и оценке собственной деятельности, сосредоточенность.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 xml:space="preserve">        Есть два этапа работы со </w:t>
      </w:r>
      <w:proofErr w:type="gramStart"/>
      <w:r w:rsidRPr="006026DC">
        <w:rPr>
          <w:rStyle w:val="c0"/>
          <w:color w:val="000000"/>
          <w:sz w:val="28"/>
          <w:szCs w:val="28"/>
        </w:rPr>
        <w:t>счетными</w:t>
      </w:r>
      <w:proofErr w:type="gramEnd"/>
      <w:r w:rsidRPr="006026DC">
        <w:rPr>
          <w:rStyle w:val="c0"/>
          <w:color w:val="000000"/>
          <w:sz w:val="28"/>
          <w:szCs w:val="28"/>
        </w:rPr>
        <w:t xml:space="preserve"> материалом – начальный, когда яркие гладкие палочки используются как игровой инструмент. И второй этап – математический, более высокая ступень, которая предполагает овладение с помощью цветных помощников азов математики.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        Вначале стоит дать малышу ознакомиться с дидактическим материалом – позволить поиграть, складывать фигурки, пирамидки. Так маленькому ученику проще будет изучить форму и цвет деталей, попробовать на ощупь материал, из которого они сделаны. Детки рассматривают палочки, учатся определять их цвет, раскладывают на столике, складывают в коробочку. Начало занятий необходимо сделать игровым – ребенок не должен чувствовать давления со стороны взрослых, иначе в дальнейшем у него сформируется отвращение к занятиям. Ко всем выводам и ответам малыш должен прийти сам – именно самостоятельное мышление сделает его знания прочными и долговечными.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lastRenderedPageBreak/>
        <w:t>        Использовать счетные палочки в качестве развивающей игрушки можно в следующих играх: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1. “Ловкие пальчики". Развивать мелкую моторику рук малыша можно уже примерно с девятимесячного возраста, когда у него начинает формироваться пинцетный захват (он начинает брать предметы большим и указательным пальчиками). Можно сделать прорезь в футляре от счетных палочек и показать крохе, как в неё можно класть палочки по одной. Такая игра может надолго увлечь малыша, ведь дети очень любят засовывать предметы в отверстия, прятать их.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2. "Раскладываем по цвету". Примерно в том же возрасте можно начинать учить малыша сортировать палочки по цветам. Для начала выберите палочки двух цветов и покажите, как их можно разложить на две разные кучки. Можете предложить ребенку разложить палочки по коробкам или пакетикам. Когда малыш научится справляться с заданием, добавьте палочки еще одного цвета. Такая игра развивает сенсорное восприятие, умение сравнивать, находить сходство и различия, знакомит малыша с логическими операциями анализа и синтеза на элементарном уровне.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 xml:space="preserve">3. "В мире пластилина". Обычно в год — полтора ребенку начинают предлагать разнообразные творческие задания, в том числе, конечно, игры с пластилином. Умение в процессе творчества сочетать различные материалы развивает не только воображение и </w:t>
      </w:r>
      <w:proofErr w:type="spellStart"/>
      <w:r w:rsidRPr="006026DC">
        <w:rPr>
          <w:rStyle w:val="c0"/>
          <w:color w:val="000000"/>
          <w:sz w:val="28"/>
          <w:szCs w:val="28"/>
        </w:rPr>
        <w:t>креативность</w:t>
      </w:r>
      <w:proofErr w:type="spellEnd"/>
      <w:r w:rsidRPr="006026DC">
        <w:rPr>
          <w:rStyle w:val="c0"/>
          <w:color w:val="000000"/>
          <w:sz w:val="28"/>
          <w:szCs w:val="28"/>
        </w:rPr>
        <w:t>, но и умение нестандартно мыслить. Счетные палочки прекрасно сочетаются с пластилином. Они могут стать: колючками у ежика, стебельком у цветка, стволом дерева, забором, трубой у домика, ручками-ножками пластилинового человечка, ножкой грибочка... И еще множеством разных предметов, которые вам подскажет ваша фантазия.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4. Играем в геометрию. Можно: выкладывать геометрические фигуры из счетных палочек, выкладывать геометрические фигуры из счетных палочек по нарисованному контуру, играть в превращения: из одних геометрических фигур делать другие, знакомить с геометрическими понятиями. С помощью палочек можно очень доступно и наглядно объяснить ребенку, что такое сторона (палочка) и что такое угол (место, где одна палочка встречается с другой). Можно объяснить ребенку, что такое диаметр, и почему от диаметра зависит величина круга.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5. "Познавательные дорожки". Уже к двум годам ребенок знакомится с понятиями "широкий"/ "узкий", "длинный"/ "короткий". Это можно сделать, выкладывая дорожки из счетных палочек. Покажите малышу, как можно из палочек сложить широкую или длинную дорожку. Кладем палочки рядом — одна к другой — дорожка получается широкой, но короткой. А если приставлять одну палочку к кончику другой — дорожка получится длинной-предлинной, но узкой. Берем одну палочку — это короткая дорожка. Приставляем к ней другую палочку — дорожка стала длиннее. Еще одну — дорожка стала еще длиннее. Так можно знакомить ребенка с понятиями "</w:t>
      </w:r>
      <w:proofErr w:type="gramStart"/>
      <w:r w:rsidRPr="006026DC">
        <w:rPr>
          <w:rStyle w:val="c0"/>
          <w:color w:val="000000"/>
          <w:sz w:val="28"/>
          <w:szCs w:val="28"/>
        </w:rPr>
        <w:t>короткий</w:t>
      </w:r>
      <w:proofErr w:type="gramEnd"/>
      <w:r w:rsidRPr="006026DC">
        <w:rPr>
          <w:rStyle w:val="c0"/>
          <w:color w:val="000000"/>
          <w:sz w:val="28"/>
          <w:szCs w:val="28"/>
        </w:rPr>
        <w:t xml:space="preserve">", "длинный", "самый длинный", "самый короткий". Ребенок будет видеть, что чем больше палочек в дорожке, тем длиннее она получается. А </w:t>
      </w:r>
      <w:r w:rsidRPr="006026DC">
        <w:rPr>
          <w:rStyle w:val="c0"/>
          <w:color w:val="000000"/>
          <w:sz w:val="28"/>
          <w:szCs w:val="28"/>
        </w:rPr>
        <w:lastRenderedPageBreak/>
        <w:t>если использовать палочки вместе с пластилином, то можно знакомить ребенка с понятиями "высокий" — "низкий".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6. Учимся считать. Конечно, счетные палочки — прекрасный материал для обучения счету.  С помощью счетных палочек можно наглядно продемонстрировать состав числа, познакомиться с простейшими математическими операциями сложения и вычитания, умножения и деления, изучить понятия числа и количества.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7. Рисуем палочками. Из палочек можно выложить на плоскости все, что угодно. Выложите из них дорогу, и ребенок с удовольствием будет катать по ней машинки. Выложите пешеходный переход, возьмите куколок и учите правила дорожного движения. С помощью палочек можно посадить на полу разноцветные цветы, нарисовать дома, машины, угловатых кошек или собак, птиц и рыб, человечков — все, что угодно. Чем больше палочек — тем интереснее. Такая игра прекрасно развивает воображение ребенка.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8. "Палочки — конструктор". Для игры потребуются счетные палочки и пластилиновые шарики. Соединяя палочки с помощью пластилина, можно строить самые разные трехмерные фигуры. Развиваем не только воображение, творческое мышление и пространственное восприятие, но и знакомимся с геометрическими телами (куб, конус, призма).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9. "Логические цепочки". Выкладывание с помощью палочек логических цепочек с определенным ритмом помогает ребенку развивать сенсорное восприятие, внимательность, логическое мышление, понимание последовательностей. У этой игры может быть два варианта: либо вы выкладываете свою цепочку из палочек, а ребенок должен сам выложить такую же цепочку, как ваша, либо вы начинаете выкладывать цепочку с определенным ритмом и просите ребенка продолжить её (второй вариант, конечно, сложнее). "Ритмом" может быть меняющаяся последовательность цветов палочек или их расположения. Начинайте с самых простых цепочек, например, чередование желтой и зеленой палочек. Усложняйте постепенно задания. Можно менять расположение палочек, класть их горизонтально либо вертикально, при этом использовать различные цветовые сочетания.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10. Игрушки-заместители. Умение использовать в игровой деятельности предметы-заместители является необходимым элементом в развитии детской игры. Самый простой пример этого явления — ладошка, приложенная к уху и изображающая телефонную трубку. Ребенок может увлеченно возить по столу кусок хлеба, как машинку, кормить кукол кубиками-пирожными и стрелять указательным пальцем по невидимому противнику. Счетные палочки прекрасно вписываются в сюжетно-ролевые игры. Дети чаще всего представляют их ложками-поварешками и кормят ими кукол, бывает, палочки становятся малюсенькие автоматиками и ружьями, а из кучи палочек, положенных в игрушечную кастрюльку, можно сварить отличные спагетти.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        </w:t>
      </w:r>
      <w:proofErr w:type="gramStart"/>
      <w:r w:rsidRPr="006026DC">
        <w:rPr>
          <w:rStyle w:val="c0"/>
          <w:color w:val="000000"/>
          <w:sz w:val="28"/>
          <w:szCs w:val="28"/>
        </w:rPr>
        <w:t>Данный</w:t>
      </w:r>
      <w:proofErr w:type="gramEnd"/>
      <w:r w:rsidRPr="006026DC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6026DC">
        <w:rPr>
          <w:rStyle w:val="c0"/>
          <w:color w:val="000000"/>
          <w:sz w:val="28"/>
          <w:szCs w:val="28"/>
        </w:rPr>
        <w:t>писок</w:t>
      </w:r>
      <w:proofErr w:type="spellEnd"/>
      <w:r w:rsidRPr="006026DC">
        <w:rPr>
          <w:rStyle w:val="c0"/>
          <w:color w:val="000000"/>
          <w:sz w:val="28"/>
          <w:szCs w:val="28"/>
        </w:rPr>
        <w:t xml:space="preserve"> игр можно значительно расширить, приложив безграничную фантазию ребенка и увлеченных родителей. Счетные палочки </w:t>
      </w:r>
      <w:r w:rsidRPr="006026DC">
        <w:rPr>
          <w:rStyle w:val="c0"/>
          <w:color w:val="000000"/>
          <w:sz w:val="28"/>
          <w:szCs w:val="28"/>
        </w:rPr>
        <w:lastRenderedPageBreak/>
        <w:t>являются доступным, простым в эксплуатации и не требующим больших финансовых затрат игровым материалом.</w:t>
      </w:r>
    </w:p>
    <w:p w:rsidR="006026DC" w:rsidRPr="006026DC" w:rsidRDefault="006026DC" w:rsidP="006026D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26DC">
        <w:rPr>
          <w:rStyle w:val="c0"/>
          <w:color w:val="000000"/>
          <w:sz w:val="28"/>
          <w:szCs w:val="28"/>
        </w:rPr>
        <w:t>        Всё гениальное - просто.</w:t>
      </w:r>
    </w:p>
    <w:p w:rsidR="00C03518" w:rsidRPr="006026DC" w:rsidRDefault="00C03518">
      <w:pPr>
        <w:rPr>
          <w:rFonts w:ascii="Times New Roman" w:hAnsi="Times New Roman" w:cs="Times New Roman"/>
          <w:sz w:val="28"/>
          <w:szCs w:val="28"/>
        </w:rPr>
      </w:pPr>
    </w:p>
    <w:sectPr w:rsidR="00C03518" w:rsidRPr="006026DC" w:rsidSect="00C0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026DC"/>
    <w:rsid w:val="00193395"/>
    <w:rsid w:val="00586337"/>
    <w:rsid w:val="006026DC"/>
    <w:rsid w:val="00BB5FC1"/>
    <w:rsid w:val="00C0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0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026DC"/>
  </w:style>
  <w:style w:type="paragraph" w:customStyle="1" w:styleId="c1">
    <w:name w:val="c1"/>
    <w:basedOn w:val="a"/>
    <w:rsid w:val="0060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26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1294</Words>
  <Characters>7376</Characters>
  <Application>Microsoft Office Word</Application>
  <DocSecurity>0</DocSecurity>
  <Lines>61</Lines>
  <Paragraphs>17</Paragraphs>
  <ScaleCrop>false</ScaleCrop>
  <Company>Microsoft</Company>
  <LinksUpToDate>false</LinksUpToDate>
  <CharactersWithSpaces>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2023-10-24T11:20:00Z</dcterms:created>
  <dcterms:modified xsi:type="dcterms:W3CDTF">2023-10-24T11:23:00Z</dcterms:modified>
</cp:coreProperties>
</file>