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C4424" w14:textId="77777777" w:rsidR="00BC5A72" w:rsidRDefault="00BC5A72" w:rsidP="00BC5A7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>Из опыта работы по развитию</w:t>
      </w:r>
      <w:r w:rsidR="001F1EB0" w:rsidRPr="00237914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 мелкой моторики</w:t>
      </w:r>
      <w:r w:rsidR="00CB172D" w:rsidRPr="00237914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у детей </w:t>
      </w:r>
    </w:p>
    <w:p w14:paraId="460F0D97" w14:textId="77777777" w:rsidR="001F1EB0" w:rsidRPr="00237914" w:rsidRDefault="00BC5A72" w:rsidP="00BC5A7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>с общим недоразвитием речи</w:t>
      </w:r>
      <w:r w:rsidR="001F1EB0" w:rsidRPr="00237914">
        <w:rPr>
          <w:rFonts w:ascii="Times New Roman" w:hAnsi="Times New Roman" w:cs="Times New Roman"/>
          <w:b/>
          <w:color w:val="000000"/>
          <w:sz w:val="32"/>
          <w:szCs w:val="32"/>
        </w:rPr>
        <w:t>.</w:t>
      </w:r>
    </w:p>
    <w:p w14:paraId="4A894514" w14:textId="77777777" w:rsidR="001F1EB0" w:rsidRPr="00705952" w:rsidRDefault="00705952" w:rsidP="0070595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1F1EB0" w:rsidRPr="00705952">
        <w:rPr>
          <w:rFonts w:ascii="Times New Roman" w:hAnsi="Times New Roman" w:cs="Times New Roman"/>
          <w:color w:val="181410"/>
          <w:sz w:val="28"/>
          <w:szCs w:val="28"/>
        </w:rPr>
        <w:t xml:space="preserve"> Уровень развития речи у детей находится в прямой зависимости от</w:t>
      </w:r>
      <w:r w:rsidR="001F1EB0" w:rsidRPr="001F1EB0">
        <w:rPr>
          <w:rFonts w:ascii="Times New Roman" w:hAnsi="Times New Roman" w:cs="Times New Roman"/>
          <w:color w:val="181410"/>
          <w:sz w:val="28"/>
          <w:szCs w:val="28"/>
        </w:rPr>
        <w:t xml:space="preserve"> степени развития тонких движений пальцев рук.</w:t>
      </w:r>
      <w:r w:rsidR="001F1EB0" w:rsidRPr="001F1E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основе проведен</w:t>
      </w:r>
      <w:r w:rsidR="001F1EB0">
        <w:rPr>
          <w:rFonts w:ascii="Times New Roman" w:hAnsi="Times New Roman" w:cs="Times New Roman"/>
          <w:color w:val="000000" w:themeColor="text1"/>
          <w:sz w:val="28"/>
          <w:szCs w:val="28"/>
        </w:rPr>
        <w:t>ных опытов и обследования большо</w:t>
      </w:r>
      <w:r w:rsidR="001F1EB0" w:rsidRPr="001F1E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 количества детей была выявлена следующая закономерность: </w:t>
      </w:r>
      <w:r w:rsidR="001F1EB0" w:rsidRPr="001F1EB0">
        <w:rPr>
          <w:rFonts w:ascii="Times New Roman" w:hAnsi="Times New Roman" w:cs="Times New Roman"/>
          <w:color w:val="181410"/>
          <w:sz w:val="28"/>
          <w:szCs w:val="28"/>
        </w:rPr>
        <w:t>если развитие движений пальцев соответствует возрасту (норме), то и развитие речи тоже в пределах нормы, если же развитие пальцев о</w:t>
      </w:r>
      <w:r w:rsidR="001F1EB0">
        <w:rPr>
          <w:rFonts w:ascii="Times New Roman" w:hAnsi="Times New Roman" w:cs="Times New Roman"/>
          <w:color w:val="181410"/>
          <w:sz w:val="28"/>
          <w:szCs w:val="28"/>
        </w:rPr>
        <w:t>тстаёт – отстаёт и речевое развитие</w:t>
      </w:r>
      <w:r w:rsidR="001F1EB0" w:rsidRPr="001F1EB0">
        <w:rPr>
          <w:rFonts w:ascii="Times New Roman" w:hAnsi="Times New Roman" w:cs="Times New Roman"/>
          <w:color w:val="181410"/>
          <w:sz w:val="28"/>
          <w:szCs w:val="28"/>
        </w:rPr>
        <w:t>, хотя общая моторика при этом  может быть нормальной и даже выше нормы.</w:t>
      </w:r>
    </w:p>
    <w:p w14:paraId="0F2BE756" w14:textId="77777777" w:rsidR="001F1EB0" w:rsidRDefault="001F1EB0" w:rsidP="00705952">
      <w:pPr>
        <w:shd w:val="clear" w:color="auto" w:fill="FFFFFF"/>
        <w:spacing w:after="0" w:line="240" w:lineRule="auto"/>
        <w:jc w:val="both"/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</w:pPr>
      <w:r w:rsidRPr="001F1EB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       Взаимосвязь общей и речевой моторики изучена и подтверждена исследованиями многих крупнейших учёных, таких, как </w:t>
      </w:r>
      <w:proofErr w:type="spellStart"/>
      <w:r w:rsidRPr="001F1EB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И.П.Павлов</w:t>
      </w:r>
      <w:proofErr w:type="spellEnd"/>
      <w:r w:rsidRPr="001F1EB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F1EB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А.А.Леонтьев</w:t>
      </w:r>
      <w:proofErr w:type="spellEnd"/>
      <w:r w:rsidRPr="001F1EB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F1EB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А.А.Лурия</w:t>
      </w:r>
      <w:proofErr w:type="spellEnd"/>
      <w:r w:rsidRPr="001F1EB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. Чем выше двигательная активность ребёнка, тем лучше развивается его речь. Обычно ребёнок, имеющий высокий уровень развития мелкой моторики, умеет логически мыслить, у него достаточно развиты память, внимание, связная речь.</w:t>
      </w:r>
    </w:p>
    <w:p w14:paraId="22568445" w14:textId="77777777" w:rsidR="0007060D" w:rsidRDefault="001F1EB0" w:rsidP="0070595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1EB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Pr="001F1E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Формирование речевых областей совершается под влиянием кинестетических импульсов от рук, а точнее от пальцев. Этот факт должен использоваться в работе с детьми и там, где развитие речи происходит своевременно, и особенно там, где имеется отставание, задержка развития моторной системы речи. </w:t>
      </w:r>
    </w:p>
    <w:p w14:paraId="6C1CFD1E" w14:textId="77777777" w:rsidR="0007060D" w:rsidRDefault="0007060D" w:rsidP="0070595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Современная жизнь «избаловала» пальчики детей. Вспомните, сколько трудов стоило мальчикам научиться застегивать пуговицы на рубашках</w:t>
      </w:r>
      <w:r w:rsidR="008C09DD">
        <w:rPr>
          <w:rFonts w:ascii="Times New Roman" w:hAnsi="Times New Roman" w:cs="Times New Roman"/>
          <w:color w:val="000000" w:themeColor="text1"/>
          <w:sz w:val="28"/>
          <w:szCs w:val="28"/>
        </w:rPr>
        <w:t>! А платьица девочек: п</w:t>
      </w:r>
      <w:r w:rsidR="00BC5A72">
        <w:rPr>
          <w:rFonts w:ascii="Times New Roman" w:hAnsi="Times New Roman" w:cs="Times New Roman"/>
          <w:color w:val="000000" w:themeColor="text1"/>
          <w:sz w:val="28"/>
          <w:szCs w:val="28"/>
        </w:rPr>
        <w:t>уговицы впереди – застегни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сама, пуговицы сзади </w:t>
      </w:r>
      <w:r w:rsidR="008C09DD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C09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тренируй тех, кто рядом. А крупные </w:t>
      </w:r>
      <w:r w:rsidR="009125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тугие </w:t>
      </w:r>
      <w:r w:rsidR="003E5CC8">
        <w:rPr>
          <w:rFonts w:ascii="Times New Roman" w:hAnsi="Times New Roman" w:cs="Times New Roman"/>
          <w:color w:val="000000" w:themeColor="text1"/>
          <w:sz w:val="28"/>
          <w:szCs w:val="28"/>
        </w:rPr>
        <w:t>пуговицы на пальто и шубах?</w:t>
      </w:r>
      <w:r w:rsidR="008C09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Конечно, взрослые помогали, но, как правило, к подготовительной группе дети умели обслужив</w:t>
      </w:r>
      <w:r w:rsidR="009125C0">
        <w:rPr>
          <w:rFonts w:ascii="Times New Roman" w:hAnsi="Times New Roman" w:cs="Times New Roman"/>
          <w:color w:val="000000" w:themeColor="text1"/>
          <w:sz w:val="28"/>
          <w:szCs w:val="28"/>
        </w:rPr>
        <w:t>ать себя сами. Сейчас все реже видим</w:t>
      </w:r>
      <w:r w:rsidR="008C09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мальчик</w:t>
      </w:r>
      <w:r w:rsidR="009125C0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3E5C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рубашках</w:t>
      </w:r>
      <w:r w:rsidR="008C09DD">
        <w:rPr>
          <w:rFonts w:ascii="Times New Roman" w:hAnsi="Times New Roman" w:cs="Times New Roman"/>
          <w:color w:val="000000" w:themeColor="text1"/>
          <w:sz w:val="28"/>
          <w:szCs w:val="28"/>
        </w:rPr>
        <w:t>, а у многих ли детей обувь со шнурками?</w:t>
      </w:r>
      <w:r w:rsidR="008A67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Родители облегчают жизнь и себе, </w:t>
      </w:r>
      <w:r w:rsidR="00807D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ребенку, </w:t>
      </w:r>
      <w:r w:rsidR="008A67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задумываясь, что такие тренировки просто необходимы для стимулирования </w:t>
      </w:r>
      <w:r w:rsidR="003E5C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его </w:t>
      </w:r>
      <w:r w:rsidR="008A674F">
        <w:rPr>
          <w:rFonts w:ascii="Times New Roman" w:hAnsi="Times New Roman" w:cs="Times New Roman"/>
          <w:color w:val="000000" w:themeColor="text1"/>
          <w:sz w:val="28"/>
          <w:szCs w:val="28"/>
        </w:rPr>
        <w:t>речевого развития.</w:t>
      </w:r>
    </w:p>
    <w:p w14:paraId="2F274EA0" w14:textId="77777777" w:rsidR="00D22E41" w:rsidRDefault="00D22E41" w:rsidP="0070595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Сейчас издано много литературы с описанием разных упражне</w:t>
      </w:r>
      <w:r w:rsidR="00BC5A72">
        <w:rPr>
          <w:rFonts w:ascii="Times New Roman" w:hAnsi="Times New Roman" w:cs="Times New Roman"/>
          <w:color w:val="000000" w:themeColor="text1"/>
          <w:sz w:val="28"/>
          <w:szCs w:val="28"/>
        </w:rPr>
        <w:t>ний на развитие мелкой мотор</w:t>
      </w:r>
      <w:r w:rsidR="00BB5758">
        <w:rPr>
          <w:rFonts w:ascii="Times New Roman" w:hAnsi="Times New Roman" w:cs="Times New Roman"/>
          <w:color w:val="000000" w:themeColor="text1"/>
          <w:sz w:val="28"/>
          <w:szCs w:val="28"/>
        </w:rPr>
        <w:t>ики.</w:t>
      </w:r>
      <w:r w:rsidR="00BC5A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Мне хочется</w:t>
      </w:r>
      <w:r w:rsidR="00807D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поделиться своим</w:t>
      </w:r>
      <w:r w:rsidR="009E3F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опытом</w:t>
      </w:r>
      <w:r w:rsidRPr="00D22E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работы с пуговицами.  </w:t>
      </w:r>
    </w:p>
    <w:p w14:paraId="12002B2A" w14:textId="77777777" w:rsidR="001F1EB0" w:rsidRDefault="008A674F" w:rsidP="00D22E4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="009E3F22">
        <w:rPr>
          <w:rFonts w:ascii="Times New Roman" w:hAnsi="Times New Roman" w:cs="Times New Roman"/>
          <w:color w:val="000000" w:themeColor="text1"/>
          <w:sz w:val="28"/>
          <w:szCs w:val="28"/>
        </w:rPr>
        <w:t>Начала много лет назад с пирамидок: нашила квадратиков и кругов разного размера и цвета, сделала на них петли, пришила</w:t>
      </w:r>
      <w:r w:rsidR="003E5CC8" w:rsidRPr="003E5C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E5CC8">
        <w:rPr>
          <w:rFonts w:ascii="Times New Roman" w:hAnsi="Times New Roman" w:cs="Times New Roman"/>
          <w:color w:val="000000" w:themeColor="text1"/>
          <w:sz w:val="28"/>
          <w:szCs w:val="28"/>
        </w:rPr>
        <w:t>к твердой основе</w:t>
      </w:r>
      <w:r w:rsidR="009E3F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определенном порядке</w:t>
      </w:r>
      <w:r w:rsidR="003E5CC8" w:rsidRPr="003E5C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E5CC8">
        <w:rPr>
          <w:rFonts w:ascii="Times New Roman" w:hAnsi="Times New Roman" w:cs="Times New Roman"/>
          <w:color w:val="000000" w:themeColor="text1"/>
          <w:sz w:val="28"/>
          <w:szCs w:val="28"/>
        </w:rPr>
        <w:t>пуговицы</w:t>
      </w:r>
      <w:r w:rsidR="009E3F22">
        <w:rPr>
          <w:rFonts w:ascii="Times New Roman" w:hAnsi="Times New Roman" w:cs="Times New Roman"/>
          <w:color w:val="000000" w:themeColor="text1"/>
          <w:sz w:val="28"/>
          <w:szCs w:val="28"/>
        </w:rPr>
        <w:t>. Играя с детьми, давала задание: застегни пуговицы, начиная с большого квадрата, с желтого круга, чередуй круг и квадрат, чтобы получилась пирамидка.</w:t>
      </w:r>
    </w:p>
    <w:p w14:paraId="2B84B856" w14:textId="77777777" w:rsidR="00237914" w:rsidRDefault="00BC5A72" w:rsidP="00B21754">
      <w:pPr>
        <w:shd w:val="clear" w:color="auto" w:fill="FFFFFF"/>
        <w:spacing w:after="0" w:line="240" w:lineRule="auto"/>
        <w:jc w:val="both"/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93AED87" wp14:editId="14B741E4">
            <wp:simplePos x="0" y="0"/>
            <wp:positionH relativeFrom="column">
              <wp:posOffset>-41910</wp:posOffset>
            </wp:positionH>
            <wp:positionV relativeFrom="paragraph">
              <wp:posOffset>76835</wp:posOffset>
            </wp:positionV>
            <wp:extent cx="1647825" cy="1731010"/>
            <wp:effectExtent l="19050" t="0" r="9525" b="0"/>
            <wp:wrapSquare wrapText="bothSides"/>
            <wp:docPr id="4" name="Рисунок 3" descr="E:\МАРИНА\Моя РАДОСТЬ\Поля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МАРИНА\Моя РАДОСТЬ\Полянк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731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E3F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Затем появилась «Цветочная поляна»: </w:t>
      </w:r>
      <w:r w:rsidR="00ED3F11">
        <w:rPr>
          <w:rFonts w:ascii="Times New Roman" w:hAnsi="Times New Roman" w:cs="Times New Roman"/>
          <w:color w:val="000000" w:themeColor="text1"/>
          <w:sz w:val="28"/>
          <w:szCs w:val="28"/>
        </w:rPr>
        <w:t>тренируя пальчики,</w:t>
      </w:r>
      <w:r w:rsidR="00807DBC" w:rsidRPr="00807D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07DBC">
        <w:rPr>
          <w:rFonts w:ascii="Times New Roman" w:hAnsi="Times New Roman" w:cs="Times New Roman"/>
          <w:color w:val="000000" w:themeColor="text1"/>
          <w:sz w:val="28"/>
          <w:szCs w:val="28"/>
        </w:rPr>
        <w:t>выполняя инструкции,</w:t>
      </w:r>
      <w:r w:rsidR="003E5C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развивая память,</w:t>
      </w:r>
      <w:r w:rsidR="00ED3F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</w:t>
      </w:r>
      <w:r w:rsidR="00BB5758">
        <w:rPr>
          <w:rFonts w:ascii="Times New Roman" w:hAnsi="Times New Roman" w:cs="Times New Roman"/>
          <w:color w:val="000000" w:themeColor="text1"/>
          <w:sz w:val="28"/>
          <w:szCs w:val="28"/>
        </w:rPr>
        <w:t>ти знакомятся</w:t>
      </w:r>
      <w:r w:rsidR="00807D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закономерно</w:t>
      </w:r>
      <w:r w:rsidR="00807DBC" w:rsidRPr="00D740EB">
        <w:rPr>
          <w:rFonts w:ascii="Times New Roman" w:hAnsi="Times New Roman" w:cs="Times New Roman"/>
          <w:color w:val="000000" w:themeColor="text1"/>
          <w:sz w:val="28"/>
          <w:szCs w:val="28"/>
        </w:rPr>
        <w:t>стью</w:t>
      </w:r>
      <w:r w:rsidR="00ED3F11">
        <w:rPr>
          <w:rFonts w:ascii="Times New Roman" w:hAnsi="Times New Roman" w:cs="Times New Roman"/>
          <w:color w:val="000000" w:themeColor="text1"/>
          <w:sz w:val="28"/>
          <w:szCs w:val="28"/>
        </w:rPr>
        <w:t>, пристегивая цветы в нужной последовательности</w:t>
      </w:r>
      <w:r w:rsidR="004C2B3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E5C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DA0790F" w14:textId="77777777" w:rsidR="001678D8" w:rsidRDefault="00BC5A72" w:rsidP="00B21754">
      <w:pPr>
        <w:shd w:val="clear" w:color="auto" w:fill="FFFFFF"/>
        <w:spacing w:after="0" w:line="240" w:lineRule="auto"/>
        <w:jc w:val="both"/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 wp14:anchorId="5567863E" wp14:editId="3C4230B0">
            <wp:simplePos x="0" y="0"/>
            <wp:positionH relativeFrom="column">
              <wp:posOffset>-146685</wp:posOffset>
            </wp:positionH>
            <wp:positionV relativeFrom="paragraph">
              <wp:posOffset>-34290</wp:posOffset>
            </wp:positionV>
            <wp:extent cx="2815590" cy="1809750"/>
            <wp:effectExtent l="0" t="0" r="0" b="0"/>
            <wp:wrapSquare wrapText="bothSides"/>
            <wp:docPr id="1" name="Рисунок 1" descr="E:\МАРИНА\Моя РАДОСТЬ\Волшебные пуговиц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АРИНА\Моя РАДОСТЬ\Волшебные пуговицы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559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5758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1678D8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В последствие, чтобы заинтересовать мальчиков,</w:t>
      </w:r>
      <w:r w:rsidR="00CB5BCD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мною были</w:t>
      </w:r>
      <w:r w:rsidR="00CB5BCD" w:rsidRPr="00ED3F11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5BCD" w:rsidRPr="001F1EB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разработаны дидактические пособия «Волшебные пуговицы»</w:t>
      </w:r>
      <w:r w:rsidR="00CB5BCD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(картины «Домик» и «Транспорт»)</w:t>
      </w:r>
      <w:r w:rsidR="00CB5BCD" w:rsidRPr="001F1EB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, за которые в</w:t>
      </w:r>
      <w:r w:rsidR="00CB5BCD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районном</w:t>
      </w:r>
      <w:r w:rsidR="00CB5BCD" w:rsidRPr="001F1EB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конкурсе «Золотые руки в</w:t>
      </w:r>
      <w:r w:rsidR="00CB5BCD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оспитателей» в 2011 г. получила </w:t>
      </w:r>
      <w:r w:rsidR="00CB5BCD" w:rsidRPr="001F1EB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1место. </w:t>
      </w:r>
      <w:r w:rsidR="00CB5BCD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ab/>
      </w:r>
    </w:p>
    <w:p w14:paraId="305108AB" w14:textId="77777777" w:rsidR="003E5CC8" w:rsidRDefault="001678D8" w:rsidP="001678D8">
      <w:pPr>
        <w:shd w:val="clear" w:color="auto" w:fill="FFFFFF"/>
        <w:spacing w:after="0" w:line="240" w:lineRule="auto"/>
        <w:jc w:val="both"/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B21754" w:rsidRPr="001F1EB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Цель пособия: развитие</w:t>
      </w:r>
      <w:r w:rsidR="00B21754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07DBC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CB5BCD" w:rsidRPr="001F1EB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сенсомоторных</w:t>
      </w:r>
      <w:r w:rsidR="00807DBC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5BCD" w:rsidRPr="001F1EB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навыков, совершенствование речевых и коммуникатив</w:t>
      </w:r>
      <w:r w:rsidR="00CB5BCD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ных возможностей дошкольников. </w:t>
      </w:r>
      <w:r w:rsidR="00BC5A72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Дети </w:t>
      </w:r>
      <w:r w:rsidR="00CB5BCD" w:rsidRPr="001F1EB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упражняются в расстегивании</w:t>
      </w:r>
      <w:r w:rsidR="00705952" w:rsidRPr="001F1EB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и зас</w:t>
      </w:r>
      <w:r w:rsidR="00ED3F11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тегивании пуговиц</w:t>
      </w:r>
      <w:r w:rsidR="00062CD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, у</w:t>
      </w:r>
      <w:r w:rsidR="00ED3F11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чатся ориентироваться </w:t>
      </w:r>
      <w:r w:rsidR="00CB5BCD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на плоскости (справа, слева,</w:t>
      </w:r>
      <w:r w:rsidR="00B21754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05952" w:rsidRPr="001F1EB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вперед</w:t>
      </w:r>
      <w:r w:rsidR="00705952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и, сзади, выше, ниже), </w:t>
      </w:r>
      <w:r w:rsidR="00ED3F11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тренируются в счете</w:t>
      </w:r>
      <w:r w:rsidR="00B21754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.</w:t>
      </w:r>
    </w:p>
    <w:p w14:paraId="2FC66841" w14:textId="77777777" w:rsidR="00432A53" w:rsidRDefault="001678D8" w:rsidP="003E5CC8">
      <w:pPr>
        <w:shd w:val="clear" w:color="auto" w:fill="FFFFFF"/>
        <w:spacing w:after="0" w:line="240" w:lineRule="auto"/>
        <w:jc w:val="both"/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3775727" wp14:editId="7F7E2964">
            <wp:simplePos x="0" y="0"/>
            <wp:positionH relativeFrom="column">
              <wp:posOffset>-32385</wp:posOffset>
            </wp:positionH>
            <wp:positionV relativeFrom="paragraph">
              <wp:posOffset>98425</wp:posOffset>
            </wp:positionV>
            <wp:extent cx="1551305" cy="2466975"/>
            <wp:effectExtent l="0" t="0" r="0" b="0"/>
            <wp:wrapSquare wrapText="bothSides"/>
            <wp:docPr id="7" name="Рисунок 2" descr="E:\МАРИНА\Моя РАДОСТЬ\Транспор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МАРИНА\Моя РАДОСТЬ\Транспорт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305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5BCD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B21754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Работая парами с пособием</w:t>
      </w:r>
      <w:r w:rsidR="00237914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62CD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«Транспорт»,</w:t>
      </w:r>
      <w:r w:rsidR="00062CD0" w:rsidRPr="00062CD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62CD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дети </w:t>
      </w:r>
      <w:r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общаются между собой,</w:t>
      </w:r>
      <w:r w:rsidR="009125C0" w:rsidRPr="009125C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125C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фантазируют</w:t>
      </w:r>
      <w:r w:rsidR="003E5CC8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125C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куда и на чем</w:t>
      </w:r>
      <w:r w:rsidR="003E5CC8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отправятся в путь, закрепляют</w:t>
      </w:r>
      <w:r w:rsidR="009125C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виды</w:t>
      </w:r>
      <w:r w:rsidR="009125C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транспорта</w:t>
      </w:r>
      <w:r w:rsidR="00062CD0" w:rsidRPr="001F1EB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(водный, воздушный,</w:t>
      </w:r>
      <w:r w:rsidR="00237914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62CD0" w:rsidRPr="001F1EB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наземный</w:t>
      </w:r>
      <w:r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;</w:t>
      </w:r>
      <w:r w:rsidR="00062CD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грузовой и легковой</w:t>
      </w:r>
      <w:r w:rsidR="003E5CC8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).</w:t>
      </w:r>
      <w:r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62CD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С</w:t>
      </w:r>
      <w:r w:rsidR="00705952" w:rsidRPr="001F1EB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овместные действия снимают</w:t>
      </w:r>
      <w:r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05952" w:rsidRPr="001F1EB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не</w:t>
      </w:r>
      <w:r w:rsidR="00237914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уверенность, зажатость у детей,  </w:t>
      </w:r>
      <w:r w:rsidR="00705952" w:rsidRPr="001F1EB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которые </w:t>
      </w:r>
      <w:r w:rsidR="00237914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нередко связаны </w:t>
      </w:r>
      <w:r w:rsidR="00705952" w:rsidRPr="001F1EB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с речевыми</w:t>
      </w:r>
      <w:r w:rsidR="00237914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05952" w:rsidRPr="001F1EB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дефектами или личностными</w:t>
      </w:r>
      <w:r w:rsidR="00237914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705952" w:rsidRPr="001F1EB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комплексами</w:t>
      </w:r>
      <w:r w:rsidR="00705952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.</w:t>
      </w:r>
    </w:p>
    <w:p w14:paraId="699A612C" w14:textId="77777777" w:rsidR="001F1EB0" w:rsidRPr="00B90A5D" w:rsidRDefault="001F1EB0" w:rsidP="0023791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EB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1678D8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062CD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Так </w:t>
      </w:r>
      <w:r w:rsidR="00237914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мною </w:t>
      </w:r>
      <w:r w:rsidR="00062CD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решается сразу несколько задач: </w:t>
      </w:r>
      <w:r w:rsidRPr="001F1EB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задания и игры с пальчиками положительно влияют на общее интеллектуальн</w:t>
      </w:r>
      <w:r w:rsidR="00062CD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ое развитие ребёнка,</w:t>
      </w:r>
      <w:r w:rsidR="009125C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развивают</w:t>
      </w:r>
      <w:r w:rsidR="00237914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E5CC8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речевые и </w:t>
      </w:r>
      <w:r w:rsidR="00237914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коммуникативные навыки,</w:t>
      </w:r>
      <w:r w:rsidR="009125C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62CD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F1EB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готовят </w:t>
      </w:r>
      <w:r w:rsidR="00807DBC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дошкольника</w:t>
      </w:r>
      <w:r w:rsidR="009125C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E5CC8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к овладению навыка</w:t>
      </w:r>
      <w:r w:rsidRPr="001F1EB0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м письма, что в будущем поможет избежать многих проблем школьного обучения.</w:t>
      </w:r>
      <w:r w:rsidRPr="001F1EB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8ED3D6" w14:textId="77777777" w:rsidR="00CF2F67" w:rsidRDefault="00CF2F67" w:rsidP="00237914">
      <w:pPr>
        <w:jc w:val="both"/>
      </w:pPr>
    </w:p>
    <w:p w14:paraId="1C61A671" w14:textId="4F104619" w:rsidR="001F1EB0" w:rsidRPr="00CF2F67" w:rsidRDefault="0059223F" w:rsidP="00CF2F67">
      <w:pPr>
        <w:tabs>
          <w:tab w:val="left" w:pos="1575"/>
        </w:tabs>
      </w:pPr>
      <w:r>
        <w:t xml:space="preserve">  </w:t>
      </w:r>
      <w:r>
        <w:rPr>
          <w:noProof/>
        </w:rPr>
        <w:drawing>
          <wp:inline distT="0" distB="0" distL="0" distR="0" wp14:anchorId="6EDC20DA" wp14:editId="0DE52AA8">
            <wp:extent cx="2235201" cy="1676400"/>
            <wp:effectExtent l="0" t="0" r="0" b="0"/>
            <wp:docPr id="2" name="Рисунок 1" descr="E:\МАРИНА\Моя РАДОСТЬ\Мои воспитанники\9. Умелые руки не знают  скуки 2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АРИНА\Моя РАДОСТЬ\Мои воспитанники\9. Умелые руки не знают  скуки 20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953" cy="1678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</w:rPr>
        <w:drawing>
          <wp:inline distT="0" distB="0" distL="0" distR="0" wp14:anchorId="4D932DF7" wp14:editId="7109CFF2">
            <wp:extent cx="921811" cy="16383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959" cy="165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2F67">
        <w:tab/>
      </w:r>
      <w:r>
        <w:t xml:space="preserve">    </w:t>
      </w:r>
      <w:r>
        <w:rPr>
          <w:noProof/>
        </w:rPr>
        <w:drawing>
          <wp:inline distT="0" distB="0" distL="0" distR="0" wp14:anchorId="2761CBCA" wp14:editId="2606E19B">
            <wp:extent cx="1572412" cy="16383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310" cy="1648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</w:t>
      </w:r>
    </w:p>
    <w:sectPr w:rsidR="001F1EB0" w:rsidRPr="00CF2F67" w:rsidSect="00A352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CA420" w14:textId="77777777" w:rsidR="00127C6A" w:rsidRDefault="00127C6A" w:rsidP="001F1EB0">
      <w:pPr>
        <w:spacing w:after="0" w:line="240" w:lineRule="auto"/>
      </w:pPr>
      <w:r>
        <w:separator/>
      </w:r>
    </w:p>
  </w:endnote>
  <w:endnote w:type="continuationSeparator" w:id="0">
    <w:p w14:paraId="00A87F15" w14:textId="77777777" w:rsidR="00127C6A" w:rsidRDefault="00127C6A" w:rsidP="001F1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AC691" w14:textId="77777777" w:rsidR="00127C6A" w:rsidRDefault="00127C6A" w:rsidP="001F1EB0">
      <w:pPr>
        <w:spacing w:after="0" w:line="240" w:lineRule="auto"/>
      </w:pPr>
      <w:r>
        <w:separator/>
      </w:r>
    </w:p>
  </w:footnote>
  <w:footnote w:type="continuationSeparator" w:id="0">
    <w:p w14:paraId="5BA25636" w14:textId="77777777" w:rsidR="00127C6A" w:rsidRDefault="00127C6A" w:rsidP="001F1E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38DE"/>
    <w:rsid w:val="00062CD0"/>
    <w:rsid w:val="0007060D"/>
    <w:rsid w:val="00127C6A"/>
    <w:rsid w:val="001678D8"/>
    <w:rsid w:val="001C3422"/>
    <w:rsid w:val="001F1EB0"/>
    <w:rsid w:val="00237914"/>
    <w:rsid w:val="003E0099"/>
    <w:rsid w:val="003E5CC8"/>
    <w:rsid w:val="00432A53"/>
    <w:rsid w:val="004550C8"/>
    <w:rsid w:val="00496825"/>
    <w:rsid w:val="004C2B3D"/>
    <w:rsid w:val="0059223F"/>
    <w:rsid w:val="00705952"/>
    <w:rsid w:val="00711D60"/>
    <w:rsid w:val="00774A0E"/>
    <w:rsid w:val="00807DBC"/>
    <w:rsid w:val="00871A7E"/>
    <w:rsid w:val="00891E92"/>
    <w:rsid w:val="008A674F"/>
    <w:rsid w:val="008C09DD"/>
    <w:rsid w:val="009125C0"/>
    <w:rsid w:val="009513F1"/>
    <w:rsid w:val="009E3F22"/>
    <w:rsid w:val="00A35278"/>
    <w:rsid w:val="00AE5F59"/>
    <w:rsid w:val="00B21754"/>
    <w:rsid w:val="00B90A5D"/>
    <w:rsid w:val="00BB5758"/>
    <w:rsid w:val="00BC5A72"/>
    <w:rsid w:val="00BE38DE"/>
    <w:rsid w:val="00CB172D"/>
    <w:rsid w:val="00CB4B46"/>
    <w:rsid w:val="00CB5BCD"/>
    <w:rsid w:val="00CC1877"/>
    <w:rsid w:val="00CF2F67"/>
    <w:rsid w:val="00D22E41"/>
    <w:rsid w:val="00D740EB"/>
    <w:rsid w:val="00DB6E5E"/>
    <w:rsid w:val="00ED3F11"/>
    <w:rsid w:val="00F25D66"/>
    <w:rsid w:val="00F34273"/>
    <w:rsid w:val="00FA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4C22C"/>
  <w15:docId w15:val="{B0AEBB94-1FDC-415F-8938-79E0F8E3A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52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3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E38DE"/>
  </w:style>
  <w:style w:type="character" w:customStyle="1" w:styleId="apple-style-span">
    <w:name w:val="apple-style-span"/>
    <w:basedOn w:val="a0"/>
    <w:rsid w:val="001F1EB0"/>
  </w:style>
  <w:style w:type="paragraph" w:styleId="a4">
    <w:name w:val="List Paragraph"/>
    <w:basedOn w:val="a"/>
    <w:uiPriority w:val="34"/>
    <w:qFormat/>
    <w:rsid w:val="001F1EB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header"/>
    <w:basedOn w:val="a"/>
    <w:link w:val="a6"/>
    <w:uiPriority w:val="99"/>
    <w:semiHidden/>
    <w:unhideWhenUsed/>
    <w:rsid w:val="001F1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F1EB0"/>
  </w:style>
  <w:style w:type="paragraph" w:styleId="a7">
    <w:name w:val="footer"/>
    <w:basedOn w:val="a"/>
    <w:link w:val="a8"/>
    <w:uiPriority w:val="99"/>
    <w:semiHidden/>
    <w:unhideWhenUsed/>
    <w:rsid w:val="001F1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F1EB0"/>
  </w:style>
  <w:style w:type="paragraph" w:styleId="a9">
    <w:name w:val="Balloon Text"/>
    <w:basedOn w:val="a"/>
    <w:link w:val="aa"/>
    <w:uiPriority w:val="99"/>
    <w:semiHidden/>
    <w:unhideWhenUsed/>
    <w:rsid w:val="00705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059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1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E7C85D-A91A-44EE-82C5-0F6783621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Айтриго</dc:creator>
  <cp:keywords/>
  <dc:description/>
  <cp:lastModifiedBy>Марина</cp:lastModifiedBy>
  <cp:revision>13</cp:revision>
  <dcterms:created xsi:type="dcterms:W3CDTF">2012-06-23T12:10:00Z</dcterms:created>
  <dcterms:modified xsi:type="dcterms:W3CDTF">2026-10-15T19:28:00Z</dcterms:modified>
</cp:coreProperties>
</file>