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 «Детский сад №75»</w:t>
      </w:r>
    </w:p>
    <w:p w:rsidR="00075588" w:rsidRDefault="00075588" w:rsidP="000755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Методическая разработка </w:t>
      </w:r>
    </w:p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Мастер-класс для педагогов на тему</w:t>
      </w:r>
    </w:p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Автоматизация звуков с помощью логопедических приемов и логопедических игр</w:t>
      </w: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Pr="00F06739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</w:t>
      </w: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75588" w:rsidRPr="00F06739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</w:t>
      </w: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Зыкова Татьяна Николаевна</w:t>
      </w:r>
    </w:p>
    <w:p w:rsidR="00075588" w:rsidRPr="00F06739" w:rsidRDefault="00075588" w:rsidP="0007558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588" w:rsidRPr="00F06739" w:rsidRDefault="00075588" w:rsidP="0007558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Ярославль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06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</w:t>
      </w:r>
    </w:p>
    <w:p w:rsidR="00A05057" w:rsidRPr="005B7F36" w:rsidRDefault="00A05057" w:rsidP="00075588">
      <w:pPr>
        <w:pStyle w:val="a3"/>
        <w:spacing w:before="0" w:beforeAutospacing="0" w:after="240" w:afterAutospacing="0"/>
        <w:ind w:firstLine="708"/>
        <w:jc w:val="both"/>
        <w:rPr>
          <w:color w:val="010101"/>
        </w:rPr>
      </w:pPr>
      <w:r w:rsidRPr="005B7F36">
        <w:rPr>
          <w:color w:val="010101"/>
        </w:rPr>
        <w:lastRenderedPageBreak/>
        <w:t>Автоматизация поставленных звуков в речи - очень сложный коррекционный процесс. Каждый учитель-логопед хочет, чтобы занятия с ребенком были интересными, увлекательными, ведь от этого зависит результат его работы. Учитывая, что внимание у детей неустойчивое, обучающие и закрепляющие упражнения необходимо организовывать в игровой форме, так как игра является ведущим видом деятельности у дошкольников.</w:t>
      </w:r>
    </w:p>
    <w:p w:rsidR="00A05057" w:rsidRPr="005B7F36" w:rsidRDefault="00A05057" w:rsidP="00075588">
      <w:pPr>
        <w:pStyle w:val="a3"/>
        <w:spacing w:before="0" w:beforeAutospacing="0" w:after="240" w:afterAutospacing="0"/>
        <w:ind w:firstLine="708"/>
        <w:jc w:val="both"/>
        <w:rPr>
          <w:color w:val="010101"/>
        </w:rPr>
      </w:pPr>
      <w:r w:rsidRPr="005B7F36">
        <w:rPr>
          <w:color w:val="010101"/>
        </w:rPr>
        <w:t>Предлагаю вам игровые упражнения и задания, которые направлены на формирование у ребенка навыка самоконтроля за поставленными звуками. Эти упражнения можно выполнять не только в условиях группы, дома, но и на прогулке. Параллельно, при автоматизации звуков вы сможете развить психические процессы, тесно связанные с речью: память, внимание, мышление, воображение, все виды восприятия.</w:t>
      </w:r>
    </w:p>
    <w:p w:rsidR="00A05057" w:rsidRPr="005B7F36" w:rsidRDefault="00A05057" w:rsidP="00075588">
      <w:pPr>
        <w:pStyle w:val="a3"/>
        <w:spacing w:before="0" w:beforeAutospacing="0" w:after="240" w:afterAutospacing="0"/>
        <w:ind w:firstLine="708"/>
        <w:jc w:val="both"/>
        <w:rPr>
          <w:color w:val="010101"/>
        </w:rPr>
      </w:pPr>
      <w:r w:rsidRPr="005B7F36">
        <w:rPr>
          <w:color w:val="010101"/>
        </w:rPr>
        <w:t>Правила, которые обязательно нужно соблюдать на занятиях по автоматизации звуков:</w:t>
      </w:r>
    </w:p>
    <w:p w:rsidR="00A05057" w:rsidRPr="005B7F36" w:rsidRDefault="00A05057" w:rsidP="00075588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10101"/>
        </w:rPr>
      </w:pPr>
      <w:r w:rsidRPr="005B7F36">
        <w:rPr>
          <w:color w:val="010101"/>
        </w:rPr>
        <w:t>Занятия должны быть систематическими, так как у ребёнка навык формируется в результате постоянного повторения;</w:t>
      </w:r>
    </w:p>
    <w:p w:rsidR="00A05057" w:rsidRPr="005B7F36" w:rsidRDefault="00A05057" w:rsidP="00075588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10101"/>
        </w:rPr>
      </w:pPr>
      <w:r w:rsidRPr="005B7F36">
        <w:rPr>
          <w:color w:val="010101"/>
        </w:rPr>
        <w:t>Продолжительность занятия может составлять от 10 до 20-25 минут; не надо ждать, когда ребенок устанет, и лучше закончить игру раньше, это поможет поддержать его интерес;</w:t>
      </w:r>
    </w:p>
    <w:p w:rsidR="00A05057" w:rsidRPr="005B7F36" w:rsidRDefault="00A05057" w:rsidP="00075588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10101"/>
        </w:rPr>
      </w:pPr>
      <w:r w:rsidRPr="005B7F36">
        <w:rPr>
          <w:color w:val="010101"/>
        </w:rPr>
        <w:t>Поощряйте ребёнка, даже за незначительный успех, каждый нуждается в поддержке, особенно если испытывает какие-то трудности; избегайте негативных слов во время занятия;</w:t>
      </w:r>
    </w:p>
    <w:p w:rsidR="00A05057" w:rsidRPr="005B7F36" w:rsidRDefault="00A05057" w:rsidP="00075588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10101"/>
        </w:rPr>
      </w:pPr>
      <w:r w:rsidRPr="005B7F36">
        <w:rPr>
          <w:color w:val="010101"/>
        </w:rPr>
        <w:t>Инструкция должна быть простой и понятной для ребёнка; обязательно начинайте с простых заданий, усложняйте постепенно. Не торопитесь, дайте время! Все индивидуально, и не один опытный учитель-логопед не скажет точно, сколько времени понадобится ребёнку на коррекцию звука.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Введение поставленных звуков в самостоятельную речь ребёнка происходит с постепенным усложнением: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проговаривание звука изолированно;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введение звука в слоги;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введение звука в слова;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введение звука в словосочетания;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введение звука во фразы (предложения);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введение звука в текст;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- введение звука в самостоятельную речь.</w:t>
      </w:r>
    </w:p>
    <w:p w:rsidR="00A05057" w:rsidRPr="005B7F36" w:rsidRDefault="00A05057" w:rsidP="00075588">
      <w:pPr>
        <w:pStyle w:val="a3"/>
        <w:spacing w:before="0" w:beforeAutospacing="0" w:after="240" w:afterAutospacing="0"/>
        <w:ind w:firstLine="708"/>
        <w:jc w:val="both"/>
        <w:rPr>
          <w:color w:val="010101"/>
        </w:rPr>
      </w:pPr>
      <w:r w:rsidRPr="005B7F36">
        <w:rPr>
          <w:color w:val="010101"/>
        </w:rPr>
        <w:t>Первые этапы автоматизации самые сложные, но если вы их преодолеете, то дальше будет легче. А дальше пойдёт отработка поставленного звука с усложнением: в словах, в словосочетаниях, в предложениях и в связной, самостоятельной речи.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Кнопочки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proofErr w:type="gramStart"/>
      <w:r w:rsidRPr="005B7F36">
        <w:rPr>
          <w:color w:val="010101"/>
        </w:rPr>
        <w:t>Ребёнок проговаривает слог (слово) с автоматизируемым звуком, нажимая пальчиком на «кнопочку» (нарисованный кружок, квадрат, рыбка, цветок и т.д.).</w:t>
      </w:r>
      <w:proofErr w:type="gramEnd"/>
      <w:r w:rsidRPr="005B7F36">
        <w:rPr>
          <w:color w:val="010101"/>
        </w:rPr>
        <w:t xml:space="preserve"> Сколько кнопочек – столько повторов.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lastRenderedPageBreak/>
        <w:t>Песочные часы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Ребёнок проговаривает речевой материал на закрепляемый звук, пока «течёт» песочек в часах (1 или 3 минуты).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Лабиринт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 xml:space="preserve">По нарисованному лабиринту (дорожке) ребёнок проводит пальчиком, проговаривая слоги, слова, фразы, </w:t>
      </w:r>
      <w:proofErr w:type="spellStart"/>
      <w:r w:rsidRPr="005B7F36">
        <w:rPr>
          <w:color w:val="010101"/>
        </w:rPr>
        <w:t>чистоговорки</w:t>
      </w:r>
      <w:proofErr w:type="spellEnd"/>
      <w:r w:rsidRPr="005B7F36">
        <w:rPr>
          <w:color w:val="010101"/>
        </w:rPr>
        <w:t>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Заборчик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Ребенок рисует вертикально палочки или выкладывает счётные палочки с одновременным произнесением слогов, слов, можно еще соблюдать очерёдность по цвету. (Например: две синие, три жёлтые).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 xml:space="preserve">Разноцветные </w:t>
      </w:r>
      <w:proofErr w:type="spellStart"/>
      <w:r w:rsidRPr="005B7F36">
        <w:rPr>
          <w:b/>
          <w:color w:val="010101"/>
        </w:rPr>
        <w:t>резиночки</w:t>
      </w:r>
      <w:proofErr w:type="spellEnd"/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 xml:space="preserve">Материал: </w:t>
      </w:r>
      <w:proofErr w:type="spellStart"/>
      <w:r w:rsidRPr="005B7F36">
        <w:rPr>
          <w:color w:val="010101"/>
        </w:rPr>
        <w:t>резиночки</w:t>
      </w:r>
      <w:proofErr w:type="spellEnd"/>
      <w:r w:rsidRPr="005B7F36">
        <w:rPr>
          <w:color w:val="010101"/>
        </w:rPr>
        <w:t xml:space="preserve"> для </w:t>
      </w:r>
      <w:proofErr w:type="spellStart"/>
      <w:r w:rsidRPr="005B7F36">
        <w:rPr>
          <w:color w:val="010101"/>
        </w:rPr>
        <w:t>волос</w:t>
      </w:r>
      <w:proofErr w:type="gramStart"/>
      <w:r w:rsidRPr="005B7F36">
        <w:rPr>
          <w:color w:val="010101"/>
        </w:rPr>
        <w:t>.Р</w:t>
      </w:r>
      <w:proofErr w:type="gramEnd"/>
      <w:r w:rsidRPr="005B7F36">
        <w:rPr>
          <w:color w:val="010101"/>
        </w:rPr>
        <w:t>ебёнок</w:t>
      </w:r>
      <w:proofErr w:type="spellEnd"/>
      <w:r w:rsidRPr="005B7F36">
        <w:rPr>
          <w:color w:val="010101"/>
        </w:rPr>
        <w:t xml:space="preserve"> надевает </w:t>
      </w:r>
      <w:proofErr w:type="spellStart"/>
      <w:r w:rsidRPr="005B7F36">
        <w:rPr>
          <w:color w:val="010101"/>
        </w:rPr>
        <w:t>резиночку</w:t>
      </w:r>
      <w:proofErr w:type="spellEnd"/>
      <w:r w:rsidRPr="005B7F36">
        <w:rPr>
          <w:color w:val="010101"/>
        </w:rPr>
        <w:t xml:space="preserve"> на пальчик, повторяя слог, слово.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Пальчики здороваются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proofErr w:type="gramStart"/>
      <w:r w:rsidRPr="005B7F36">
        <w:rPr>
          <w:color w:val="010101"/>
        </w:rPr>
        <w:t>Ребёнок поочередно соединяет пальчики обеих рук, мизинец соединяет с большим, безымянный с большим, средний с большим и указательный с большим, произнося при этом нужный звук, слог или слово.</w:t>
      </w:r>
      <w:proofErr w:type="gramEnd"/>
      <w:r w:rsidRPr="005B7F36">
        <w:rPr>
          <w:color w:val="010101"/>
        </w:rPr>
        <w:t xml:space="preserve"> Затем начинает с больших пальцев и произносит другой слог, звук, или слово, то есть поочередно прикасаться большим пальцем к указательному, среднему, безымянному, мизинцу.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Ромашка 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Сгибание и разгибание пальчиков по одному с одновременным произнесением закрепляемого речевого материала.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Переложи бусинки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Ребенок перекладывает бусинки в определённую ёмкость, отрабатывая заданный речевой материал.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b/>
          <w:color w:val="010101"/>
        </w:rPr>
      </w:pPr>
      <w:r w:rsidRPr="005B7F36">
        <w:rPr>
          <w:b/>
          <w:color w:val="010101"/>
        </w:rPr>
        <w:t>Слово – шаг</w:t>
      </w:r>
    </w:p>
    <w:p w:rsidR="00A05057" w:rsidRPr="005B7F36" w:rsidRDefault="00A05057" w:rsidP="00075588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B7F36">
        <w:rPr>
          <w:color w:val="010101"/>
        </w:rPr>
        <w:t>Делать шаг, называя любой слог или слово с нужным звуком. При этом ставится задача: дойти до конца ковра или до противоположной стены, перешагивая через какое-то препятствие. (Задания зависят от вашей фантазии). Правило игры: в случае неправильного повторения вернуться на шаг назад.</w:t>
      </w:r>
    </w:p>
    <w:p w:rsidR="00A05057" w:rsidRPr="005B7F36" w:rsidRDefault="00A05057" w:rsidP="00A05057">
      <w:pPr>
        <w:pStyle w:val="a3"/>
        <w:spacing w:before="0" w:beforeAutospacing="0" w:after="240" w:afterAutospacing="0"/>
        <w:rPr>
          <w:color w:val="010101"/>
        </w:rPr>
      </w:pPr>
    </w:p>
    <w:p w:rsidR="005B7F36" w:rsidRDefault="005B7F36"/>
    <w:p w:rsidR="005B7F36" w:rsidRDefault="005B7F36">
      <w:r>
        <w:br w:type="page"/>
      </w:r>
    </w:p>
    <w:p w:rsidR="005B7F36" w:rsidRDefault="00DE6668">
      <w:r>
        <w:rPr>
          <w:noProof/>
          <w:lang w:eastAsia="ru-RU"/>
        </w:rPr>
        <w:lastRenderedPageBreak/>
        <w:pict>
          <v:oval id="_x0000_s1031" style="position:absolute;margin-left:251.8pt;margin-top:493.6pt;width:212.6pt;height:210pt;z-index:251663360" fillcolor="#002060"/>
        </w:pict>
      </w:r>
      <w:r>
        <w:rPr>
          <w:noProof/>
          <w:lang w:eastAsia="ru-RU"/>
        </w:rPr>
        <w:pict>
          <v:oval id="_x0000_s1027" style="position:absolute;margin-left:-17.35pt;margin-top:481.6pt;width:212.6pt;height:210pt;z-index:251659264" fillcolor="#002060"/>
        </w:pict>
      </w:r>
      <w:r>
        <w:rPr>
          <w:noProof/>
          <w:lang w:eastAsia="ru-RU"/>
        </w:rPr>
        <w:pict>
          <v:oval id="_x0000_s1028" style="position:absolute;margin-left:-12.2pt;margin-top:241.6pt;width:212.6pt;height:210pt;z-index:251660288" fillcolor="#002060"/>
        </w:pict>
      </w:r>
      <w:r>
        <w:rPr>
          <w:noProof/>
          <w:lang w:eastAsia="ru-RU"/>
        </w:rPr>
        <w:pict>
          <v:oval id="_x0000_s1030" style="position:absolute;margin-left:244.1pt;margin-top:9.3pt;width:212.6pt;height:210pt;z-index:251662336" fillcolor="#002060"/>
        </w:pict>
      </w:r>
      <w:r>
        <w:rPr>
          <w:noProof/>
          <w:lang w:eastAsia="ru-RU"/>
        </w:rPr>
        <w:pict>
          <v:oval id="_x0000_s1029" style="position:absolute;margin-left:244.1pt;margin-top:237.3pt;width:212.6pt;height:210pt;z-index:251661312" fillcolor="#002060"/>
        </w:pict>
      </w:r>
      <w:r>
        <w:rPr>
          <w:noProof/>
          <w:lang w:eastAsia="ru-RU"/>
        </w:rPr>
        <w:pict>
          <v:oval id="_x0000_s1026" style="position:absolute;margin-left:-4.5pt;margin-top:-2.7pt;width:212.6pt;height:210pt;z-index:251658240" fillcolor="#002060"/>
        </w:pict>
      </w:r>
    </w:p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DA0863" w:rsidRDefault="00DA0863" w:rsidP="005B7F36">
      <w:pPr>
        <w:jc w:val="right"/>
      </w:pPr>
    </w:p>
    <w:p w:rsidR="005B7F36" w:rsidRDefault="005B7F36" w:rsidP="005B7F36">
      <w:pPr>
        <w:jc w:val="right"/>
      </w:pPr>
    </w:p>
    <w:p w:rsidR="005B7F36" w:rsidRDefault="00DE6668" w:rsidP="005B7F36">
      <w:pPr>
        <w:jc w:val="right"/>
      </w:pPr>
      <w:r>
        <w:rPr>
          <w:noProof/>
          <w:lang w:eastAsia="ru-RU"/>
        </w:rPr>
        <w:lastRenderedPageBreak/>
        <w:pict>
          <v:oval id="_x0000_s1042" style="position:absolute;left:0;text-align:left;margin-left:286.85pt;margin-top:582.7pt;width:133.65pt;height:132pt;z-index:251674624" fillcolor="#002060"/>
        </w:pict>
      </w:r>
      <w:r>
        <w:rPr>
          <w:noProof/>
          <w:lang w:eastAsia="ru-RU"/>
        </w:rPr>
        <w:pict>
          <v:oval id="_x0000_s1038" style="position:absolute;left:0;text-align:left;margin-left:153.2pt;margin-top:538.95pt;width:133.65pt;height:132pt;z-index:251670528" fillcolor="#002060"/>
        </w:pict>
      </w:r>
      <w:r>
        <w:rPr>
          <w:noProof/>
          <w:lang w:eastAsia="ru-RU"/>
        </w:rPr>
        <w:pict>
          <v:oval id="_x0000_s1039" style="position:absolute;left:0;text-align:left;margin-left:10.95pt;margin-top:520.1pt;width:133.65pt;height:132pt;z-index:251671552" fillcolor="#002060"/>
        </w:pict>
      </w:r>
      <w:r>
        <w:rPr>
          <w:noProof/>
          <w:lang w:eastAsia="ru-RU"/>
        </w:rPr>
        <w:pict>
          <v:oval id="_x0000_s1040" style="position:absolute;left:0;text-align:left;margin-left:-73.05pt;margin-top:415.6pt;width:133.65pt;height:132pt;z-index:251672576" fillcolor="#002060"/>
        </w:pict>
      </w:r>
      <w:r>
        <w:rPr>
          <w:noProof/>
          <w:lang w:eastAsia="ru-RU"/>
        </w:rPr>
        <w:pict>
          <v:oval id="_x0000_s1041" style="position:absolute;left:0;text-align:left;margin-left:28.95pt;margin-top:319.55pt;width:133.65pt;height:132pt;z-index:251673600" fillcolor="#002060"/>
        </w:pict>
      </w:r>
      <w:r>
        <w:rPr>
          <w:noProof/>
          <w:lang w:eastAsia="ru-RU"/>
        </w:rPr>
        <w:pict>
          <v:oval id="_x0000_s1037" style="position:absolute;left:0;text-align:left;margin-left:167.1pt;margin-top:319.55pt;width:133.65pt;height:132pt;z-index:251669504" fillcolor="#002060"/>
        </w:pict>
      </w:r>
      <w:r>
        <w:rPr>
          <w:noProof/>
          <w:lang w:eastAsia="ru-RU"/>
        </w:rPr>
        <w:pict>
          <v:oval id="_x0000_s1035" style="position:absolute;left:0;text-align:left;margin-left:300.75pt;margin-top:293pt;width:133.65pt;height:132pt;z-index:251667456" fillcolor="#002060"/>
        </w:pict>
      </w:r>
      <w:r>
        <w:rPr>
          <w:noProof/>
          <w:lang w:eastAsia="ru-RU"/>
        </w:rPr>
        <w:pict>
          <v:oval id="_x0000_s1034" style="position:absolute;left:0;text-align:left;margin-left:345.95pt;margin-top:161pt;width:133.65pt;height:132pt;z-index:251666432" fillcolor="#002060"/>
        </w:pict>
      </w:r>
      <w:r>
        <w:rPr>
          <w:noProof/>
          <w:lang w:eastAsia="ru-RU"/>
        </w:rPr>
        <w:pict>
          <v:oval id="_x0000_s1036" style="position:absolute;left:0;text-align:left;margin-left:256.15pt;margin-top:54.7pt;width:133.65pt;height:132pt;z-index:251668480" fillcolor="#002060"/>
        </w:pict>
      </w:r>
      <w:r>
        <w:rPr>
          <w:noProof/>
          <w:lang w:eastAsia="ru-RU"/>
        </w:rPr>
        <w:pict>
          <v:oval id="_x0000_s1033" style="position:absolute;left:0;text-align:left;margin-left:128.3pt;margin-top:11pt;width:133.65pt;height:132pt;z-index:251665408" fillcolor="#002060"/>
        </w:pict>
      </w:r>
      <w:r>
        <w:rPr>
          <w:noProof/>
          <w:lang w:eastAsia="ru-RU"/>
        </w:rPr>
        <w:pict>
          <v:oval id="_x0000_s1032" style="position:absolute;left:0;text-align:left;margin-left:-1.05pt;margin-top:-24.15pt;width:133.65pt;height:132pt;z-index:251664384" fillcolor="#002060"/>
        </w:pict>
      </w:r>
    </w:p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Pr="005B7F36" w:rsidRDefault="005B7F36" w:rsidP="005B7F36"/>
    <w:p w:rsidR="005B7F36" w:rsidRDefault="005B7F36"/>
    <w:p w:rsidR="005B7F36" w:rsidRPr="005B7F36" w:rsidRDefault="005B7F36" w:rsidP="005B7F36">
      <w:pPr>
        <w:jc w:val="right"/>
      </w:pPr>
      <w:r w:rsidRPr="005B7F36"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-1906905</wp:posOffset>
            </wp:positionH>
            <wp:positionV relativeFrom="margin">
              <wp:posOffset>1756410</wp:posOffset>
            </wp:positionV>
            <wp:extent cx="9056370" cy="6386195"/>
            <wp:effectExtent l="0" t="1333500" r="0" b="1310005"/>
            <wp:wrapThrough wrapText="bothSides">
              <wp:wrapPolygon edited="0">
                <wp:start x="21596" y="-70"/>
                <wp:lineTo x="60" y="-70"/>
                <wp:lineTo x="60" y="21580"/>
                <wp:lineTo x="21596" y="21580"/>
                <wp:lineTo x="21596" y="-70"/>
              </wp:wrapPolygon>
            </wp:wrapThrough>
            <wp:docPr id="6" name="Рисунок 2" descr="https://www.prodlenka.org/components/com_mtree/attachments/515/515064/6383be422c095376704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dlenka.org/components/com_mtree/attachments/515/515064/6383be422c0953767044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56370" cy="638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7F36" w:rsidRPr="005B7F36" w:rsidSect="00DA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70" w:rsidRDefault="004A7870" w:rsidP="005B7F36">
      <w:pPr>
        <w:spacing w:after="0" w:line="240" w:lineRule="auto"/>
      </w:pPr>
      <w:r>
        <w:separator/>
      </w:r>
    </w:p>
  </w:endnote>
  <w:endnote w:type="continuationSeparator" w:id="0">
    <w:p w:rsidR="004A7870" w:rsidRDefault="004A7870" w:rsidP="005B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70" w:rsidRDefault="004A7870" w:rsidP="005B7F36">
      <w:pPr>
        <w:spacing w:after="0" w:line="240" w:lineRule="auto"/>
      </w:pPr>
      <w:r>
        <w:separator/>
      </w:r>
    </w:p>
  </w:footnote>
  <w:footnote w:type="continuationSeparator" w:id="0">
    <w:p w:rsidR="004A7870" w:rsidRDefault="004A7870" w:rsidP="005B7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F2E6D"/>
    <w:multiLevelType w:val="multilevel"/>
    <w:tmpl w:val="439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057"/>
    <w:rsid w:val="00075588"/>
    <w:rsid w:val="003070D6"/>
    <w:rsid w:val="004A7870"/>
    <w:rsid w:val="004E75F6"/>
    <w:rsid w:val="0057408A"/>
    <w:rsid w:val="005B7F36"/>
    <w:rsid w:val="00A05057"/>
    <w:rsid w:val="00DA0863"/>
    <w:rsid w:val="00DE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B7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7F36"/>
  </w:style>
  <w:style w:type="paragraph" w:styleId="a8">
    <w:name w:val="footer"/>
    <w:basedOn w:val="a"/>
    <w:link w:val="a9"/>
    <w:uiPriority w:val="99"/>
    <w:semiHidden/>
    <w:unhideWhenUsed/>
    <w:rsid w:val="005B7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7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2024-12-12T14:29:00Z</cp:lastPrinted>
  <dcterms:created xsi:type="dcterms:W3CDTF">2024-12-10T11:51:00Z</dcterms:created>
  <dcterms:modified xsi:type="dcterms:W3CDTF">2024-12-26T04:29:00Z</dcterms:modified>
</cp:coreProperties>
</file>