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A61" w:rsidRPr="00153A61" w:rsidRDefault="00153A61" w:rsidP="00153A61">
      <w:pPr>
        <w:spacing w:after="0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протокол</w:t>
      </w: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результатов прохождения диагностики профессиональных компетенций</w:t>
      </w: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(предметных, </w:t>
      </w:r>
      <w:proofErr w:type="spellStart"/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методических) педагогических работников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диагностики: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 начальной школы, учитель-дефектолог, учитель-логопед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исследования: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03.06.2021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Муниципалитет: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Сергиево-Посадский городской округ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ID и название школы: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1000000607237 МБОУ "Средняя общеобразовательная школа №25"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ID участника: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1000003553731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 участника: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Абрамова Галина Васильевна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преподавания:</w:t>
      </w:r>
    </w:p>
    <w:p w:rsidR="00153A61" w:rsidRPr="00153A61" w:rsidRDefault="00153A61" w:rsidP="00153A61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Диагностическая работа предназначена для оценки предметных, </w:t>
      </w:r>
      <w:proofErr w:type="spell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методических компетенций учителей, обеспечивающих предметные результаты освоения </w:t>
      </w:r>
      <w:proofErr w:type="gram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начального общего образования.</w:t>
      </w:r>
    </w:p>
    <w:p w:rsidR="00153A61" w:rsidRPr="000829B6" w:rsidRDefault="00153A61" w:rsidP="00153A61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диагностической работы (часть 1) охватывают основное содержание учебных предметов «Русский язык», «Математика», «Окружающий мир» в единстве содержательного и </w:t>
      </w:r>
      <w:proofErr w:type="spell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компонентов и опираются на теорию и методику </w:t>
      </w:r>
      <w:proofErr w:type="gram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предмету</w:t>
      </w:r>
      <w:proofErr w:type="gram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 </w:t>
      </w:r>
      <w:proofErr w:type="spell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планируемые образовательные результаты обучающихся в соответствии с ФГОС НОО. </w:t>
      </w:r>
    </w:p>
    <w:p w:rsidR="00153A61" w:rsidRPr="000829B6" w:rsidRDefault="00153A61" w:rsidP="00153A61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2 диагностической работы нацелена на исследование функциональной грамотности педагога в части читательской и естественнонаучной грамотности. </w:t>
      </w:r>
    </w:p>
    <w:p w:rsidR="00153A61" w:rsidRPr="00153A61" w:rsidRDefault="00153A61" w:rsidP="00153A61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3 диагностической работы нацелена на исследование методических и коммуникативных компетенций учителей педагогов.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участника исследования: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52 балла (80 %)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 за работу: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65 баллов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продемонстрированных результатов:</w:t>
      </w: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Повышенный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компетенции (суммарно 88 %):</w:t>
      </w:r>
    </w:p>
    <w:p w:rsidR="00153A61" w:rsidRPr="00153A61" w:rsidRDefault="00153A61" w:rsidP="00153A61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 средний дефицит (результат 70 %)</w:t>
      </w:r>
    </w:p>
    <w:p w:rsidR="00153A61" w:rsidRPr="00153A61" w:rsidRDefault="00153A61" w:rsidP="00153A61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мир: отсутствие дефицита (результат 100 %)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компетенции (суммарно 87 %):</w:t>
      </w:r>
    </w:p>
    <w:p w:rsidR="00153A61" w:rsidRPr="00153A61" w:rsidRDefault="00153A61" w:rsidP="00153A61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Читательская грамотность: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Естественнонаучная грамотность: незначительный дефицит (результат 78 %)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компетенции (суммарно 78 %):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ФГОС и ПООП: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</w:t>
      </w:r>
      <w:proofErr w:type="gram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предмету</w:t>
      </w:r>
      <w:proofErr w:type="gram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знаний обучающихся по предмету: незначительный дефицит (результат 75 %)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урочной деятельности: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деятельности: средний дефицит (результат 57 %)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технологии: незначительный дефицит (результат 79 %)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ИКТ-компетентности</w:t>
      </w:r>
      <w:proofErr w:type="spellEnd"/>
      <w:proofErr w:type="gram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выраженный дефицит (результат 25 %)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закономерности возрастного развития, социализация личности, возможные девиации и их психодиагностика: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учебной группой: выраженный дефицит (результат 0 %)</w:t>
      </w:r>
    </w:p>
    <w:p w:rsidR="00153A61" w:rsidRPr="00153A61" w:rsidRDefault="00153A61" w:rsidP="00153A61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компетенции: отсутствие дефицита (результат 100 %)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Также в диагностике были обобщены результаты по различным видам деятельности, которые использовались вами в процессе выполнения заданий теста. Выявлены следующие дефициты: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понятия и термины: незначительный дефицит (результат 93 %)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свойства объектов, процессов и явлений: незначительный дефицит (результат 87 %)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формулировать познавательные задачи: выраженный дефицит (результат 45 %)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информацию из комплексных источников: незначительный дефицит (результат 98 %)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классифицировать: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познавательные задачи, применять формально-логические операции: выраженный дефицит (результат 47 %)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результаты, строить модели: незначительный дефицит (результат 88 %)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полученные результаты: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умения для безопасной жизнедеятельности: отсутствие дефицита (результат 100 %)</w:t>
      </w:r>
    </w:p>
    <w:p w:rsidR="00153A61" w:rsidRPr="00153A61" w:rsidRDefault="00153A61" w:rsidP="00153A61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Коммуницировать</w:t>
      </w:r>
      <w:proofErr w:type="spellEnd"/>
      <w:r w:rsidRPr="0015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окружающими: незначительный дефицит (результат 86 %)</w:t>
      </w:r>
    </w:p>
    <w:p w:rsidR="00153A61" w:rsidRPr="00153A61" w:rsidRDefault="00153A61" w:rsidP="00153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53A61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Развернутый анализ результатов диагностики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"/>
        <w:gridCol w:w="1180"/>
        <w:gridCol w:w="3032"/>
        <w:gridCol w:w="4728"/>
        <w:gridCol w:w="1391"/>
        <w:gridCol w:w="1714"/>
      </w:tblGrid>
      <w:tr w:rsidR="00153A61" w:rsidRPr="00153A61" w:rsidTr="00153A61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</w:t>
            </w: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сложности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Проверяемые</w:t>
            </w: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компетенции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Проверяемые элементы содержания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</w:t>
            </w: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участника</w:t>
            </w: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диагностики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</w:t>
            </w:r>
            <w:r w:rsidRPr="00153A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балл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Орфография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Орфоэпия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Морфология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Работа с данными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Логические задачи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Живые организмы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География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 xml:space="preserve">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 xml:space="preserve">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ФГОС и ПООП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Проверка знаний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Игровые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ИКТ-компетентность в работе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53A61" w:rsidRPr="00153A61" w:rsidTr="00153A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Особые образовательные потребности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3A61" w:rsidRPr="00153A61" w:rsidRDefault="00153A61" w:rsidP="0015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A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EF3DF9" w:rsidRDefault="00EF3DF9" w:rsidP="00153A61">
      <w:pPr>
        <w:spacing w:after="0"/>
        <w:rPr>
          <w:lang w:val="en-US"/>
        </w:rPr>
      </w:pPr>
    </w:p>
    <w:p w:rsidR="00153A61" w:rsidRDefault="00153A61" w:rsidP="00153A61">
      <w:pPr>
        <w:spacing w:after="0"/>
        <w:rPr>
          <w:lang w:val="en-US"/>
        </w:rPr>
      </w:pPr>
    </w:p>
    <w:p w:rsidR="00153A61" w:rsidRPr="000829B6" w:rsidRDefault="000829B6" w:rsidP="00153A61">
      <w:pPr>
        <w:spacing w:after="0"/>
        <w:rPr>
          <w:lang w:val="en-US"/>
        </w:rPr>
      </w:pPr>
      <w:hyperlink r:id="rId5" w:history="1">
        <w:r w:rsidRPr="002302EF">
          <w:rPr>
            <w:rStyle w:val="a4"/>
            <w:lang w:val="en-US"/>
          </w:rPr>
          <w:t>https://apidev.imumk.ru/asouresult/login/mosreg2019?code=Ry</w:t>
        </w:r>
        <w:r w:rsidRPr="002302EF">
          <w:rPr>
            <w:rStyle w:val="a4"/>
            <w:lang w:val="en-US"/>
          </w:rPr>
          <w:t>u</w:t>
        </w:r>
        <w:r w:rsidRPr="002302EF">
          <w:rPr>
            <w:rStyle w:val="a4"/>
            <w:lang w:val="en-US"/>
          </w:rPr>
          <w:t>NAXXwkYbtgQxhornKCaFBpDzCSTdX&amp;state</w:t>
        </w:r>
      </w:hyperlink>
      <w:r w:rsidR="00153A61" w:rsidRPr="00153A61">
        <w:rPr>
          <w:lang w:val="en-US"/>
        </w:rPr>
        <w:t>=</w:t>
      </w:r>
    </w:p>
    <w:p w:rsidR="000829B6" w:rsidRPr="000829B6" w:rsidRDefault="000829B6" w:rsidP="00153A61">
      <w:pPr>
        <w:spacing w:after="0"/>
        <w:rPr>
          <w:lang w:val="en-US"/>
        </w:rPr>
      </w:pPr>
    </w:p>
    <w:p w:rsidR="00153A61" w:rsidRPr="00153A61" w:rsidRDefault="00153A61" w:rsidP="00153A61">
      <w:pPr>
        <w:spacing w:after="0"/>
        <w:rPr>
          <w:lang w:val="en-US"/>
        </w:rPr>
      </w:pPr>
    </w:p>
    <w:sectPr w:rsidR="00153A61" w:rsidRPr="00153A61" w:rsidSect="00153A6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3F45"/>
    <w:multiLevelType w:val="multilevel"/>
    <w:tmpl w:val="FA0A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538F8"/>
    <w:multiLevelType w:val="multilevel"/>
    <w:tmpl w:val="636A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8D67A5"/>
    <w:multiLevelType w:val="multilevel"/>
    <w:tmpl w:val="D584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13F0D"/>
    <w:multiLevelType w:val="multilevel"/>
    <w:tmpl w:val="04B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3A61"/>
    <w:rsid w:val="000829B6"/>
    <w:rsid w:val="00153A61"/>
    <w:rsid w:val="003C5E46"/>
    <w:rsid w:val="00B279C6"/>
    <w:rsid w:val="00CF6641"/>
    <w:rsid w:val="00EF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F9"/>
  </w:style>
  <w:style w:type="paragraph" w:styleId="4">
    <w:name w:val="heading 4"/>
    <w:basedOn w:val="a"/>
    <w:link w:val="40"/>
    <w:uiPriority w:val="9"/>
    <w:qFormat/>
    <w:rsid w:val="00153A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53A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5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3A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53A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idev.imumk.ru/asouresult/login/mosreg2019?code=RyuNAXXwkYbtgQxhornKCaFBpDzCSTdX&amp;st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2021-07-09T17:08:00Z</dcterms:created>
  <dcterms:modified xsi:type="dcterms:W3CDTF">2022-02-07T14:14:00Z</dcterms:modified>
</cp:coreProperties>
</file>