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C2F" w:rsidRPr="00E94C2F" w:rsidRDefault="00DC7A10" w:rsidP="00E94C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</w:pPr>
      <w:r w:rsidRPr="00E94C2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Консульт</w:t>
      </w:r>
      <w:r w:rsidR="00E94C2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ru-RU"/>
        </w:rPr>
        <w:t>ация для родителей</w:t>
      </w:r>
    </w:p>
    <w:p w:rsidR="00DC7A10" w:rsidRDefault="00E94C2F" w:rsidP="00E94C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 w:rsidRPr="00E94C2F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«</w:t>
      </w:r>
      <w:r w:rsidR="00DC7A10" w:rsidRPr="00E94C2F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Экспериментирование с детьми в домашних условиях</w:t>
      </w:r>
      <w:r w:rsidRPr="00E94C2F"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  <w:t>»</w:t>
      </w:r>
    </w:p>
    <w:p w:rsidR="00E94C2F" w:rsidRPr="00E94C2F" w:rsidRDefault="00E94C2F" w:rsidP="00E94C2F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3086100" cy="2107916"/>
            <wp:effectExtent l="19050" t="0" r="0" b="0"/>
            <wp:docPr id="1" name="Рисунок 1" descr="C:\Users\бвц\AppData\Local\Microsoft\Windows\Temporary Internet Files\Content.Word\hello_html_m598f60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вц\AppData\Local\Microsoft\Windows\Temporary Internet Files\Content.Word\hello_html_m598f602e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21079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4C2F" w:rsidRDefault="00F930DC" w:rsidP="00E94C2F">
      <w:pPr>
        <w:spacing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DC7A10"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Любой ребёнок в восторге от экспериментов. Почему? Да потому что тут проявляется максимум творческой энергии. Придумал гипотезу, воплотил, получил результат. На самом деле, всё, чем занимаются дети большую часть времени - это проверка своих гипотез на практике. Интересно, а что будет, если бросить чашку на пол? А что, если прыгнуть в лужу? А что, если встать и прокатиться на игрушечной машинке? Выдержит? Дети делают что-то не из вредности (такое тоже, конечно, бывает). Они исследуют этот мир через свой непосредственный опыт.</w:t>
      </w:r>
      <w:r w:rsidR="00DC7A10"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DC7A10"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Чем вы можете помочь и уберечь свой дом от безудержной деятельности юных естествоиспытателей? Правильно! Направить их энергию в мирное русло и предложить свой эксперимент.</w:t>
      </w:r>
      <w:r w:rsidR="00DC7A10"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7A10"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Предлагаю вашему вниманию несколько домашних опытов и экспериментов:</w:t>
      </w:r>
      <w:r w:rsidR="00DC7A10"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7A10"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7A10" w:rsidRPr="00E94C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Микробы</w:t>
      </w:r>
      <w:r w:rsidR="00DC7A10"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DC7A10"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нужно: глубокая тарелка, молоко, средство для мытья посуды, чёрный перец (корица, блёстки), ватные палочки</w:t>
      </w:r>
      <w:r w:rsidR="00DC7A10"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7A10"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Опыт: Наливаем немного молока в тарелку, насыпаем немного перца</w:t>
      </w:r>
      <w:r w:rsid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DC7A10"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(корицы). Затем обмакиваем ватную палочку в средство для мытья посуды и макаем в тарелку с перцем.</w:t>
      </w:r>
      <w:r w:rsidR="00DC7A10"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DC7A10"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Задача родителей провести с ребёнком беседу, сказать, </w:t>
      </w:r>
      <w:proofErr w:type="gramStart"/>
      <w:r w:rsidR="00DC7A10"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посмотри</w:t>
      </w:r>
      <w:proofErr w:type="gramEnd"/>
      <w:r w:rsidR="00DC7A10"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сколько микробов в тарелочке, что же интересно будет, если мы добавим в них мыло? Ребёнок макает ватную палочку в тарелку. Посмотри, микробы убежали!!! </w:t>
      </w:r>
      <w:r w:rsid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Так же происходит и с нашими ру</w:t>
      </w:r>
      <w:r w:rsidR="00DC7A10"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ками. Е</w:t>
      </w:r>
      <w:r w:rsid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сли их не мыть, на них накопитьс</w:t>
      </w:r>
      <w:r w:rsidR="00DC7A10"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 много микробов. После эксперимента обязательно закре</w:t>
      </w:r>
      <w:r w:rsid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пить беседу и помыть ребёнку ру</w:t>
      </w:r>
      <w:r w:rsidR="00DC7A10"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ки.</w:t>
      </w:r>
    </w:p>
    <w:p w:rsidR="00261677" w:rsidRDefault="00DC7A10" w:rsidP="00E94C2F">
      <w:pPr>
        <w:spacing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E94C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Разноцветная радуга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93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Нам нужно: конфеты </w:t>
      </w:r>
      <w:proofErr w:type="spellStart"/>
      <w:r w:rsid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M&amp;M’s</w:t>
      </w:r>
      <w:proofErr w:type="spellEnd"/>
      <w:r w:rsid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</w:t>
      </w:r>
      <w:proofErr w:type="spellStart"/>
      <w:r w:rsid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Sk</w:t>
      </w:r>
      <w:r w:rsid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ttles</w:t>
      </w:r>
      <w:proofErr w:type="spellEnd"/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неглубокая тарелка, теплая (ближе </w:t>
      </w:r>
      <w:proofErr w:type="gramStart"/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</w:t>
      </w:r>
      <w:proofErr w:type="gramEnd"/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горячей) вода.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Опыт: разложить </w:t>
      </w:r>
      <w:proofErr w:type="spellStart"/>
      <w:r w:rsid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M&amp;M’s</w:t>
      </w:r>
      <w:proofErr w:type="spellEnd"/>
      <w:r w:rsid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или </w:t>
      </w:r>
      <w:proofErr w:type="spellStart"/>
      <w:r w:rsid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Sk</w:t>
      </w:r>
      <w:r w:rsid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en-US" w:eastAsia="ru-RU"/>
        </w:rPr>
        <w:t>i</w:t>
      </w:r>
      <w:r w:rsid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ttles</w:t>
      </w:r>
      <w:proofErr w:type="spellEnd"/>
      <w:r w:rsid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кругу тарелки, добавить теплой воды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и ждём несколько секунд... Разноцветная радуга готова.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br/>
      </w:r>
      <w:r w:rsidR="00261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E94C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Цветное молоко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93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нужно: Немного молока, глубокая тарелка, любые жидкие краски, жидкое мыльное средство.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Опыт: Налейте в тарелку молоко. Добавьте несколько капель краски. Возьмите ватную палочку, смоченную в мыльном средстве, и поставьте «точки» на поверхности молока - оно начнет двигаться, а цвета смешиваться.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Объяснение: молекулы моющего средства вступают в реакцию с частицами жира в молоке, заставляя их перемещаться. Они как бы расходятся от молекул моющей жидкости.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61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</w:t>
      </w:r>
      <w:r w:rsidRPr="00E94C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Грязные руки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93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нужно: глубокая тарелка, вода, детское масло, блёстки.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Опыт: Почему нужно тщательно мыть руки даже когда кажется, что они чистые?! Простой эксперимент помогающий убедить ребенка</w:t>
      </w:r>
      <w:r w:rsidR="00261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надо мыть руки тщательно. Даже</w:t>
      </w:r>
      <w:r w:rsidR="00261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когда</w:t>
      </w:r>
      <w:proofErr w:type="gramEnd"/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кажется что на руках нет грязи. Скажите</w:t>
      </w:r>
      <w:r w:rsidR="00261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что у Вас есть волшебный раствор</w:t>
      </w:r>
      <w:r w:rsidR="00261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 помощью которого станут видны все микробы, живущие на грязных ручках. Детским маслом намажьте им руки, попросите ребенка закрыть глаза и потереть руки. Пока глаза закрыты, посыпьте руки блёстками. Это и будут наши микробы. Стереть блестки просто так не получился. Нужно приложить усилия. Ровно столько</w:t>
      </w:r>
      <w:r w:rsidR="00261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сколько и требуется для тщательного мытья рук после улицы. После послабления режима самоизоляции вопрос гигиены </w:t>
      </w:r>
      <w:proofErr w:type="gramStart"/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становится ОЧЕНЬ ВАЖЕН</w:t>
      </w:r>
      <w:proofErr w:type="gramEnd"/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Не теряйте бдительность, пожалуйста.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26167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</w:t>
      </w:r>
      <w:r w:rsidRPr="00E94C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Парящий шарик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="00F930D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    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Нам нужно: ша</w:t>
      </w:r>
      <w:r w:rsidR="00261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рик для пинг-понга (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маленький воздушный шарик), фен без насадок.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Опыт: Включаем фен и поворачиваем его так, чтобы воздушный поток бил вертикально вверх. Размещаем шарик в оси потока на расстоянии около 10 см от сопла фена. Согласно закону Бернулли, шарик будет стремит</w:t>
      </w:r>
      <w:r w:rsidR="00261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ся оказаться в центре потока. Как результат, он будет </w:t>
      </w:r>
      <w:proofErr w:type="spellStart"/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левитировать</w:t>
      </w:r>
      <w:proofErr w:type="spellEnd"/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струе.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Эксперименты прекрасно развивают внимательность, умение наблюдать, подмечать, выдвигать гипотезы (почему произошла так, а </w:t>
      </w:r>
      <w:r w:rsidR="0026167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 иначе) и делать выводы. А это, ведёт к развитию</w:t>
      </w:r>
      <w:r w:rsidRPr="00E94C2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логического мышления, без которого в современном мире далеко не уедешь.</w:t>
      </w:r>
    </w:p>
    <w:p w:rsidR="00261677" w:rsidRPr="00E94C2F" w:rsidRDefault="00261677" w:rsidP="00261677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sectPr w:rsidR="00261677" w:rsidRPr="00E94C2F" w:rsidSect="004807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C7A10"/>
    <w:rsid w:val="00020590"/>
    <w:rsid w:val="000A2675"/>
    <w:rsid w:val="00261677"/>
    <w:rsid w:val="004807A5"/>
    <w:rsid w:val="00C67D9D"/>
    <w:rsid w:val="00DC7A10"/>
    <w:rsid w:val="00E11AE4"/>
    <w:rsid w:val="00E94C2F"/>
    <w:rsid w:val="00F930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07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DC7A1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E94C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94C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513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37915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550</Words>
  <Characters>3137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Customer</dc:creator>
  <cp:keywords/>
  <dc:description/>
  <cp:lastModifiedBy>Customer</cp:lastModifiedBy>
  <cp:revision>7</cp:revision>
  <dcterms:created xsi:type="dcterms:W3CDTF">2020-08-26T15:57:00Z</dcterms:created>
  <dcterms:modified xsi:type="dcterms:W3CDTF">2026-03-09T13:44:00Z</dcterms:modified>
</cp:coreProperties>
</file>